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8B7" w:rsidRDefault="004658B7" w:rsidP="004658B7">
      <w:pPr>
        <w:jc w:val="center"/>
        <w:rPr>
          <w:rFonts w:ascii="Times New Roman" w:hAnsi="Times New Roman"/>
          <w:b/>
          <w:sz w:val="24"/>
          <w:szCs w:val="24"/>
        </w:rPr>
      </w:pPr>
      <w:r>
        <w:rPr>
          <w:rFonts w:ascii="Times New Roman" w:hAnsi="Times New Roman"/>
          <w:b/>
          <w:sz w:val="24"/>
          <w:szCs w:val="24"/>
        </w:rPr>
        <w:t>P ř í l o h a</w:t>
      </w:r>
    </w:p>
    <w:p w:rsidR="004658B7" w:rsidRDefault="004658B7" w:rsidP="004658B7">
      <w:pPr>
        <w:ind w:left="2832" w:hanging="2832"/>
        <w:jc w:val="center"/>
        <w:rPr>
          <w:rFonts w:ascii="Times New Roman" w:hAnsi="Times New Roman"/>
          <w:b/>
          <w:sz w:val="24"/>
        </w:rPr>
      </w:pPr>
    </w:p>
    <w:p w:rsidR="004658B7" w:rsidRDefault="004658B7" w:rsidP="004658B7">
      <w:pPr>
        <w:pStyle w:val="Zkladntext"/>
        <w:jc w:val="center"/>
        <w:rPr>
          <w:b/>
        </w:rPr>
      </w:pPr>
      <w:r>
        <w:rPr>
          <w:b/>
        </w:rPr>
        <w:t>k usnesení Rady městské části Praha 4 č. 2R-</w:t>
      </w:r>
      <w:r w:rsidR="00724E30">
        <w:rPr>
          <w:b/>
        </w:rPr>
        <w:t>39</w:t>
      </w:r>
      <w:r>
        <w:rPr>
          <w:b/>
        </w:rPr>
        <w:t xml:space="preserve">/2015  ze </w:t>
      </w:r>
      <w:r w:rsidRPr="002D5AB8">
        <w:rPr>
          <w:b/>
        </w:rPr>
        <w:t xml:space="preserve">dne </w:t>
      </w:r>
      <w:r>
        <w:rPr>
          <w:b/>
        </w:rPr>
        <w:t>14. 1. 2015</w:t>
      </w:r>
    </w:p>
    <w:p w:rsidR="004658B7" w:rsidRDefault="004658B7" w:rsidP="004658B7">
      <w:pPr>
        <w:rPr>
          <w:rFonts w:ascii="Times New Roman" w:hAnsi="Times New Roman"/>
          <w:b/>
          <w:sz w:val="24"/>
          <w:szCs w:val="24"/>
        </w:rPr>
      </w:pPr>
      <w:r>
        <w:rPr>
          <w:rFonts w:ascii="Times New Roman" w:hAnsi="Times New Roman"/>
          <w:sz w:val="24"/>
        </w:rPr>
        <w:t>-----------------------------------------------------------------------------------------------------------------</w:t>
      </w:r>
    </w:p>
    <w:p w:rsidR="004658B7" w:rsidRDefault="004658B7" w:rsidP="004658B7">
      <w:pPr>
        <w:pStyle w:val="Zkladntextodsazen"/>
        <w:ind w:left="0"/>
        <w:jc w:val="both"/>
      </w:pPr>
    </w:p>
    <w:p w:rsidR="00724E30" w:rsidRPr="00EB553A" w:rsidRDefault="00724E30" w:rsidP="00724E30">
      <w:pPr>
        <w:pStyle w:val="Nzev"/>
        <w:ind w:right="25"/>
        <w:rPr>
          <w:sz w:val="32"/>
          <w:szCs w:val="32"/>
        </w:rPr>
      </w:pPr>
      <w:r w:rsidRPr="00EB553A">
        <w:rPr>
          <w:sz w:val="32"/>
          <w:szCs w:val="32"/>
        </w:rPr>
        <w:t>Rámcová smlouva</w:t>
      </w:r>
    </w:p>
    <w:p w:rsidR="00724E30" w:rsidRPr="00EB553A" w:rsidRDefault="00724E30" w:rsidP="00724E30">
      <w:pPr>
        <w:pStyle w:val="Nzev"/>
        <w:ind w:right="25"/>
        <w:rPr>
          <w:sz w:val="20"/>
        </w:rPr>
      </w:pPr>
      <w:r w:rsidRPr="00EB553A">
        <w:rPr>
          <w:sz w:val="20"/>
        </w:rPr>
        <w:t xml:space="preserve">o prodeji zboží a poskytování služeb Vodafone </w:t>
      </w:r>
      <w:proofErr w:type="spellStart"/>
      <w:r w:rsidRPr="00EB553A">
        <w:rPr>
          <w:sz w:val="20"/>
        </w:rPr>
        <w:t>OneNet</w:t>
      </w:r>
      <w:proofErr w:type="spellEnd"/>
      <w:r w:rsidRPr="00EB553A">
        <w:rPr>
          <w:sz w:val="20"/>
        </w:rPr>
        <w:t xml:space="preserve"> </w:t>
      </w:r>
      <w:proofErr w:type="gramStart"/>
      <w:r w:rsidRPr="00EB553A">
        <w:rPr>
          <w:sz w:val="20"/>
        </w:rPr>
        <w:t>č.  014541</w:t>
      </w:r>
      <w:proofErr w:type="gramEnd"/>
    </w:p>
    <w:p w:rsidR="00724E30" w:rsidRPr="00EB553A" w:rsidRDefault="00724E30" w:rsidP="00724E30">
      <w:pPr>
        <w:pStyle w:val="Nzev"/>
        <w:ind w:right="23"/>
        <w:rPr>
          <w:b w:val="0"/>
          <w:bCs/>
          <w:sz w:val="20"/>
        </w:rPr>
      </w:pPr>
      <w:r w:rsidRPr="00EB553A">
        <w:rPr>
          <w:b w:val="0"/>
          <w:sz w:val="20"/>
        </w:rPr>
        <w:t xml:space="preserve">uzavřená dle § 1746 odst. 2 a násl. zákona č. 89/2012 Sb., občanský zákoník </w:t>
      </w:r>
      <w:r w:rsidRPr="00EB553A">
        <w:rPr>
          <w:b w:val="0"/>
          <w:bCs/>
          <w:sz w:val="20"/>
        </w:rPr>
        <w:t>(dále jen „Smlouva“)</w:t>
      </w:r>
    </w:p>
    <w:p w:rsidR="00724E30" w:rsidRPr="00EB553A" w:rsidRDefault="00724E30" w:rsidP="00724E30">
      <w:pPr>
        <w:pStyle w:val="Nzev"/>
        <w:ind w:right="23"/>
        <w:rPr>
          <w:b w:val="0"/>
          <w:bCs/>
          <w:sz w:val="20"/>
        </w:rPr>
      </w:pPr>
      <w:r w:rsidRPr="00EB553A">
        <w:rPr>
          <w:b w:val="0"/>
          <w:bCs/>
          <w:sz w:val="20"/>
        </w:rPr>
        <w:t xml:space="preserve"> a dle usnesení Rady městské části Praha 4 č.2R-</w:t>
      </w:r>
      <w:r w:rsidR="004E444D" w:rsidRPr="00EB553A">
        <w:rPr>
          <w:b w:val="0"/>
          <w:bCs/>
          <w:sz w:val="20"/>
        </w:rPr>
        <w:t>39</w:t>
      </w:r>
      <w:r w:rsidRPr="00EB553A">
        <w:rPr>
          <w:b w:val="0"/>
          <w:bCs/>
          <w:sz w:val="20"/>
        </w:rPr>
        <w:t xml:space="preserve">/2015 ze dne </w:t>
      </w:r>
      <w:proofErr w:type="gramStart"/>
      <w:r w:rsidRPr="00EB553A">
        <w:rPr>
          <w:b w:val="0"/>
          <w:bCs/>
          <w:sz w:val="20"/>
        </w:rPr>
        <w:t>14.1.2015</w:t>
      </w:r>
      <w:proofErr w:type="gramEnd"/>
    </w:p>
    <w:p w:rsidR="00724E30" w:rsidRDefault="00724E30" w:rsidP="00724E30">
      <w:pPr>
        <w:pStyle w:val="Zkladntext"/>
        <w:ind w:right="25"/>
        <w:rPr>
          <w:rFonts w:ascii="Vodafone Rg" w:hAnsi="Vodafone Rg" w:cs="Arial"/>
          <w:b/>
          <w:bCs/>
          <w:sz w:val="20"/>
        </w:rPr>
      </w:pPr>
    </w:p>
    <w:p w:rsidR="00724E30" w:rsidRPr="00724E30" w:rsidRDefault="00724E30" w:rsidP="00724E30">
      <w:pPr>
        <w:jc w:val="both"/>
        <w:rPr>
          <w:rFonts w:ascii="Vodafone Rg" w:hAnsi="Vodafone Rg"/>
        </w:rPr>
      </w:pPr>
      <w:proofErr w:type="gramStart"/>
      <w:r w:rsidRPr="00724E30">
        <w:rPr>
          <w:rFonts w:ascii="Vodafone Rg" w:hAnsi="Vodafone Rg"/>
        </w:rPr>
        <w:t>mezi:</w:t>
      </w:r>
      <w:proofErr w:type="gramEnd"/>
    </w:p>
    <w:tbl>
      <w:tblPr>
        <w:tblW w:w="9356" w:type="dxa"/>
        <w:tblLayout w:type="fixed"/>
        <w:tblLook w:val="01E0" w:firstRow="1" w:lastRow="1" w:firstColumn="1" w:lastColumn="1" w:noHBand="0" w:noVBand="0"/>
      </w:tblPr>
      <w:tblGrid>
        <w:gridCol w:w="4428"/>
        <w:gridCol w:w="236"/>
        <w:gridCol w:w="4692"/>
      </w:tblGrid>
      <w:tr w:rsidR="00724E30" w:rsidRPr="00724E30" w:rsidTr="00A11A1A">
        <w:tc>
          <w:tcPr>
            <w:tcW w:w="4428" w:type="dxa"/>
            <w:shd w:val="clear" w:color="auto" w:fill="auto"/>
          </w:tcPr>
          <w:p w:rsidR="00724E30" w:rsidRPr="00724E30" w:rsidRDefault="00724E30" w:rsidP="00A11A1A">
            <w:pPr>
              <w:pStyle w:val="Nzev"/>
              <w:widowControl w:val="0"/>
              <w:ind w:right="29"/>
              <w:jc w:val="both"/>
              <w:rPr>
                <w:rFonts w:ascii="Vodafone Rg" w:hAnsi="Vodafone Rg" w:cs="Arial"/>
                <w:sz w:val="20"/>
              </w:rPr>
            </w:pPr>
            <w:r w:rsidRPr="00724E30">
              <w:rPr>
                <w:rFonts w:ascii="Vodafone Rg" w:hAnsi="Vodafone Rg" w:cs="Arial"/>
                <w:sz w:val="20"/>
              </w:rPr>
              <w:t xml:space="preserve">Poskytovatelem: </w:t>
            </w:r>
          </w:p>
          <w:p w:rsidR="00724E30" w:rsidRPr="00724E30" w:rsidRDefault="00724E30" w:rsidP="00A11A1A">
            <w:pPr>
              <w:widowControl w:val="0"/>
              <w:tabs>
                <w:tab w:val="left" w:pos="0"/>
              </w:tabs>
              <w:ind w:left="5040" w:right="29" w:hanging="5040"/>
              <w:rPr>
                <w:rFonts w:ascii="Vodafone Rg" w:hAnsi="Vodafone Rg" w:cs="Arial"/>
                <w:bCs/>
                <w:u w:val="single"/>
              </w:rPr>
            </w:pPr>
            <w:r w:rsidRPr="00724E30">
              <w:rPr>
                <w:rFonts w:ascii="Vodafone Rg" w:hAnsi="Vodafone Rg" w:cs="Arial"/>
                <w:bCs/>
                <w:u w:val="single"/>
              </w:rPr>
              <w:t xml:space="preserve">Vodafone Czech Republic a.s. </w:t>
            </w:r>
          </w:p>
          <w:p w:rsidR="00724E30" w:rsidRPr="00724E30" w:rsidRDefault="00724E30" w:rsidP="00A11A1A">
            <w:pPr>
              <w:widowControl w:val="0"/>
              <w:tabs>
                <w:tab w:val="left" w:pos="0"/>
              </w:tabs>
              <w:ind w:left="5040" w:right="29" w:hanging="5040"/>
              <w:rPr>
                <w:rFonts w:ascii="Vodafone Rg" w:hAnsi="Vodafone Rg" w:cs="Arial"/>
              </w:rPr>
            </w:pPr>
            <w:r w:rsidRPr="00724E30">
              <w:rPr>
                <w:rFonts w:ascii="Vodafone Rg" w:hAnsi="Vodafone Rg" w:cs="Arial"/>
                <w:bCs/>
              </w:rPr>
              <w:t xml:space="preserve">se sídlem náměstí Junkových 2, 155 00 Praha 5, </w:t>
            </w:r>
            <w:r w:rsidRPr="00724E30">
              <w:rPr>
                <w:rFonts w:ascii="Vodafone Rg" w:hAnsi="Vodafone Rg" w:cs="Arial"/>
              </w:rPr>
              <w:t xml:space="preserve">           </w:t>
            </w:r>
            <w:r w:rsidRPr="00724E30">
              <w:rPr>
                <w:rFonts w:ascii="Vodafone Rg" w:hAnsi="Vodafone Rg" w:cs="Arial"/>
              </w:rPr>
              <w:tab/>
            </w:r>
          </w:p>
          <w:p w:rsidR="00724E30" w:rsidRPr="00724E30" w:rsidRDefault="00724E30" w:rsidP="00A11A1A">
            <w:pPr>
              <w:widowControl w:val="0"/>
              <w:ind w:left="5040" w:right="29" w:hanging="5040"/>
              <w:rPr>
                <w:rFonts w:ascii="Vodafone Rg" w:hAnsi="Vodafone Rg" w:cs="Arial"/>
              </w:rPr>
            </w:pPr>
            <w:r w:rsidRPr="00724E30">
              <w:rPr>
                <w:rFonts w:ascii="Vodafone Rg" w:hAnsi="Vodafone Rg" w:cs="Arial"/>
              </w:rPr>
              <w:t>IČO: 25788001, DIČ: CZ25788001</w:t>
            </w:r>
            <w:r w:rsidRPr="00724E30">
              <w:rPr>
                <w:rFonts w:ascii="Vodafone Rg" w:hAnsi="Vodafone Rg" w:cs="Arial"/>
              </w:rPr>
              <w:tab/>
            </w:r>
            <w:r w:rsidRPr="00724E30">
              <w:rPr>
                <w:rFonts w:ascii="Vodafone Rg" w:hAnsi="Vodafone Rg" w:cs="Arial"/>
              </w:rPr>
              <w:tab/>
              <w:t xml:space="preserve">  </w:t>
            </w:r>
          </w:p>
          <w:p w:rsidR="00724E30" w:rsidRPr="00724E30" w:rsidRDefault="00724E30" w:rsidP="00A11A1A">
            <w:pPr>
              <w:pStyle w:val="Zkladntextodsazen2"/>
              <w:widowControl w:val="0"/>
              <w:ind w:left="0" w:right="29"/>
              <w:rPr>
                <w:rFonts w:ascii="Vodafone Rg" w:hAnsi="Vodafone Rg" w:cs="Arial"/>
                <w:sz w:val="20"/>
              </w:rPr>
            </w:pPr>
            <w:r w:rsidRPr="00724E30">
              <w:rPr>
                <w:rFonts w:ascii="Vodafone Rg" w:hAnsi="Vodafone Rg" w:cs="Arial"/>
                <w:sz w:val="20"/>
              </w:rPr>
              <w:t xml:space="preserve">bankovní spojení: </w:t>
            </w:r>
            <w:proofErr w:type="spellStart"/>
            <w:r w:rsidRPr="00724E30">
              <w:rPr>
                <w:rFonts w:ascii="Vodafone Rg" w:hAnsi="Vodafone Rg" w:cs="Arial"/>
                <w:sz w:val="20"/>
              </w:rPr>
              <w:t>The</w:t>
            </w:r>
            <w:proofErr w:type="spellEnd"/>
            <w:r w:rsidRPr="00724E30">
              <w:rPr>
                <w:rFonts w:ascii="Vodafone Rg" w:hAnsi="Vodafone Rg" w:cs="Arial"/>
                <w:sz w:val="20"/>
              </w:rPr>
              <w:t xml:space="preserve"> </w:t>
            </w:r>
            <w:proofErr w:type="spellStart"/>
            <w:r w:rsidRPr="00724E30">
              <w:rPr>
                <w:rFonts w:ascii="Vodafone Rg" w:hAnsi="Vodafone Rg" w:cs="Arial"/>
                <w:sz w:val="20"/>
              </w:rPr>
              <w:t>Royal</w:t>
            </w:r>
            <w:proofErr w:type="spellEnd"/>
            <w:r w:rsidRPr="00724E30">
              <w:rPr>
                <w:rFonts w:ascii="Vodafone Rg" w:hAnsi="Vodafone Rg" w:cs="Arial"/>
                <w:sz w:val="20"/>
              </w:rPr>
              <w:t xml:space="preserve"> Bank </w:t>
            </w:r>
            <w:proofErr w:type="spellStart"/>
            <w:r w:rsidRPr="00724E30">
              <w:rPr>
                <w:rFonts w:ascii="Vodafone Rg" w:hAnsi="Vodafone Rg" w:cs="Arial"/>
                <w:sz w:val="20"/>
              </w:rPr>
              <w:t>of</w:t>
            </w:r>
            <w:proofErr w:type="spellEnd"/>
            <w:r w:rsidRPr="00724E30">
              <w:rPr>
                <w:rFonts w:ascii="Vodafone Rg" w:hAnsi="Vodafone Rg" w:cs="Arial"/>
                <w:sz w:val="20"/>
              </w:rPr>
              <w:t xml:space="preserve"> Scotland </w:t>
            </w:r>
            <w:proofErr w:type="gramStart"/>
            <w:r w:rsidRPr="00724E30">
              <w:rPr>
                <w:rFonts w:ascii="Vodafone Rg" w:hAnsi="Vodafone Rg" w:cs="Arial"/>
                <w:sz w:val="20"/>
              </w:rPr>
              <w:t>N.V.</w:t>
            </w:r>
            <w:proofErr w:type="gramEnd"/>
          </w:p>
          <w:p w:rsidR="00724E30" w:rsidRPr="00724E30" w:rsidRDefault="00724E30" w:rsidP="00A11A1A">
            <w:pPr>
              <w:pStyle w:val="Zkladntextodsazen2"/>
              <w:widowControl w:val="0"/>
              <w:ind w:left="363" w:right="29"/>
              <w:rPr>
                <w:rFonts w:ascii="Vodafone Rg" w:hAnsi="Vodafone Rg" w:cs="Arial"/>
                <w:sz w:val="20"/>
              </w:rPr>
            </w:pPr>
            <w:proofErr w:type="spellStart"/>
            <w:proofErr w:type="gramStart"/>
            <w:r w:rsidRPr="00724E30">
              <w:rPr>
                <w:rFonts w:ascii="Vodafone Rg" w:hAnsi="Vodafone Rg" w:cs="Arial"/>
                <w:sz w:val="20"/>
              </w:rPr>
              <w:t>č.účtu</w:t>
            </w:r>
            <w:proofErr w:type="spellEnd"/>
            <w:proofErr w:type="gramEnd"/>
            <w:r w:rsidRPr="00724E30">
              <w:rPr>
                <w:rFonts w:ascii="Vodafone Rg" w:hAnsi="Vodafone Rg" w:cs="Arial"/>
                <w:sz w:val="20"/>
              </w:rPr>
              <w:t xml:space="preserve">: </w:t>
            </w:r>
            <w:r w:rsidRPr="00724E30">
              <w:rPr>
                <w:rFonts w:ascii="Vodafone Rg" w:eastAsia="Batang" w:hAnsi="Vodafone Rg" w:cs="Arial"/>
                <w:sz w:val="20"/>
                <w:lang w:eastAsia="ko-KR"/>
              </w:rPr>
              <w:t>221217/5400</w:t>
            </w:r>
          </w:p>
          <w:p w:rsidR="00724E30" w:rsidRPr="00724E30" w:rsidRDefault="00724E30" w:rsidP="00A11A1A">
            <w:pPr>
              <w:pStyle w:val="Zkladntextodsazen2"/>
              <w:widowControl w:val="0"/>
              <w:tabs>
                <w:tab w:val="left" w:pos="5040"/>
              </w:tabs>
              <w:ind w:left="5040" w:right="29" w:hanging="5040"/>
              <w:rPr>
                <w:rFonts w:ascii="Vodafone Rg" w:hAnsi="Vodafone Rg" w:cs="Arial"/>
                <w:sz w:val="20"/>
              </w:rPr>
            </w:pPr>
            <w:r w:rsidRPr="00724E30">
              <w:rPr>
                <w:rFonts w:ascii="Vodafone Rg" w:hAnsi="Vodafone Rg" w:cs="Arial"/>
                <w:sz w:val="20"/>
              </w:rPr>
              <w:t xml:space="preserve">spol. zapsaná v OR vedeném Městským soudem  </w:t>
            </w:r>
          </w:p>
          <w:p w:rsidR="00724E30" w:rsidRPr="00724E30" w:rsidRDefault="00724E30" w:rsidP="00A11A1A">
            <w:pPr>
              <w:pStyle w:val="Zkladntextodsazen2"/>
              <w:widowControl w:val="0"/>
              <w:tabs>
                <w:tab w:val="left" w:pos="5040"/>
              </w:tabs>
              <w:ind w:left="5040" w:right="29" w:hanging="5040"/>
              <w:rPr>
                <w:rFonts w:ascii="Vodafone Rg" w:hAnsi="Vodafone Rg" w:cs="Arial"/>
                <w:sz w:val="20"/>
              </w:rPr>
            </w:pPr>
            <w:r w:rsidRPr="00724E30">
              <w:rPr>
                <w:rFonts w:ascii="Vodafone Rg" w:hAnsi="Vodafone Rg" w:cs="Arial"/>
                <w:sz w:val="20"/>
              </w:rPr>
              <w:t xml:space="preserve">v Praze, spisová </w:t>
            </w:r>
            <w:proofErr w:type="gramStart"/>
            <w:r w:rsidRPr="00724E30">
              <w:rPr>
                <w:rFonts w:ascii="Vodafone Rg" w:hAnsi="Vodafone Rg" w:cs="Arial"/>
                <w:sz w:val="20"/>
              </w:rPr>
              <w:t>značka B.6064</w:t>
            </w:r>
            <w:proofErr w:type="gramEnd"/>
          </w:p>
          <w:p w:rsidR="00724E30" w:rsidRPr="00724E30" w:rsidRDefault="00724E30" w:rsidP="00A11A1A">
            <w:pPr>
              <w:pStyle w:val="Zkladntextodsazen2"/>
              <w:widowControl w:val="0"/>
              <w:tabs>
                <w:tab w:val="left" w:pos="5040"/>
              </w:tabs>
              <w:ind w:left="5040" w:right="29" w:hanging="5040"/>
              <w:rPr>
                <w:rFonts w:ascii="Vodafone Rg" w:hAnsi="Vodafone Rg" w:cs="Arial"/>
                <w:sz w:val="20"/>
              </w:rPr>
            </w:pPr>
            <w:r w:rsidRPr="00724E30">
              <w:rPr>
                <w:rFonts w:ascii="Vodafone Rg" w:hAnsi="Vodafone Rg" w:cs="Arial"/>
                <w:sz w:val="20"/>
              </w:rPr>
              <w:t xml:space="preserve">zastoupený: Ing. Veronika Doubková na zákl. </w:t>
            </w:r>
            <w:proofErr w:type="gramStart"/>
            <w:r w:rsidRPr="00724E30">
              <w:rPr>
                <w:rFonts w:ascii="Vodafone Rg" w:hAnsi="Vodafone Rg" w:cs="Arial"/>
                <w:sz w:val="20"/>
              </w:rPr>
              <w:t>pověření</w:t>
            </w:r>
            <w:proofErr w:type="gramEnd"/>
          </w:p>
          <w:p w:rsidR="00724E30" w:rsidRPr="00724E30" w:rsidRDefault="00724E30" w:rsidP="00A11A1A">
            <w:pPr>
              <w:pStyle w:val="Zkladntextodsazen2"/>
              <w:widowControl w:val="0"/>
              <w:tabs>
                <w:tab w:val="left" w:pos="5040"/>
              </w:tabs>
              <w:ind w:left="5040" w:right="29" w:hanging="5040"/>
              <w:rPr>
                <w:rFonts w:ascii="Vodafone Rg" w:hAnsi="Vodafone Rg" w:cs="Arial"/>
                <w:sz w:val="20"/>
              </w:rPr>
            </w:pPr>
            <w:r w:rsidRPr="00724E30">
              <w:rPr>
                <w:rFonts w:ascii="Vodafone Rg" w:hAnsi="Vodafone Rg" w:cs="Arial"/>
                <w:sz w:val="20"/>
              </w:rPr>
              <w:t>(dále jen „</w:t>
            </w:r>
            <w:r w:rsidRPr="00724E30">
              <w:rPr>
                <w:rFonts w:ascii="Vodafone Rg" w:hAnsi="Vodafone Rg" w:cs="Arial"/>
                <w:b/>
                <w:sz w:val="20"/>
              </w:rPr>
              <w:t>Poskytovatel</w:t>
            </w:r>
            <w:r w:rsidRPr="00724E30">
              <w:rPr>
                <w:rFonts w:ascii="Vodafone Rg" w:hAnsi="Vodafone Rg" w:cs="Arial"/>
                <w:sz w:val="20"/>
              </w:rPr>
              <w:t>“)</w:t>
            </w:r>
          </w:p>
          <w:p w:rsidR="00724E30" w:rsidRPr="00724E30" w:rsidRDefault="00724E30" w:rsidP="00A11A1A">
            <w:pPr>
              <w:jc w:val="both"/>
              <w:rPr>
                <w:rFonts w:ascii="Vodafone Rg" w:hAnsi="Vodafone Rg"/>
                <w:iCs/>
                <w:color w:val="000000"/>
              </w:rPr>
            </w:pPr>
          </w:p>
        </w:tc>
        <w:tc>
          <w:tcPr>
            <w:tcW w:w="236" w:type="dxa"/>
            <w:shd w:val="clear" w:color="auto" w:fill="auto"/>
            <w:vAlign w:val="center"/>
          </w:tcPr>
          <w:p w:rsidR="00724E30" w:rsidRPr="00724E30" w:rsidRDefault="00724E30" w:rsidP="00A11A1A">
            <w:pPr>
              <w:ind w:left="-122" w:firstLine="122"/>
              <w:jc w:val="center"/>
              <w:rPr>
                <w:rFonts w:ascii="Vodafone Rg" w:hAnsi="Vodafone Rg"/>
                <w:iCs/>
                <w:color w:val="000000"/>
              </w:rPr>
            </w:pPr>
          </w:p>
        </w:tc>
        <w:tc>
          <w:tcPr>
            <w:tcW w:w="4692" w:type="dxa"/>
            <w:shd w:val="clear" w:color="auto" w:fill="auto"/>
          </w:tcPr>
          <w:p w:rsidR="00724E30" w:rsidRPr="00724E30" w:rsidRDefault="00724E30" w:rsidP="00A11A1A">
            <w:pPr>
              <w:widowControl w:val="0"/>
              <w:ind w:right="29"/>
              <w:rPr>
                <w:rFonts w:ascii="Vodafone Rg" w:hAnsi="Vodafone Rg" w:cs="Arial"/>
                <w:b/>
              </w:rPr>
            </w:pPr>
            <w:r w:rsidRPr="00724E30">
              <w:rPr>
                <w:rFonts w:ascii="Vodafone Rg" w:hAnsi="Vodafone Rg" w:cs="Arial"/>
                <w:b/>
              </w:rPr>
              <w:t>Účastníkem:</w:t>
            </w:r>
          </w:p>
          <w:p w:rsidR="00724E30" w:rsidRPr="00724E30" w:rsidRDefault="00724E30" w:rsidP="00A11A1A">
            <w:pPr>
              <w:widowControl w:val="0"/>
              <w:ind w:right="29"/>
              <w:rPr>
                <w:rFonts w:ascii="Vodafone Rg" w:hAnsi="Vodafone Rg" w:cs="Arial"/>
                <w:u w:val="single"/>
              </w:rPr>
            </w:pPr>
            <w:r w:rsidRPr="00724E30">
              <w:rPr>
                <w:rFonts w:ascii="Vodafone Rg" w:hAnsi="Vodafone Rg" w:cs="Arial"/>
                <w:u w:val="single"/>
              </w:rPr>
              <w:t>Městská část Praha 4</w:t>
            </w:r>
          </w:p>
          <w:p w:rsidR="00724E30" w:rsidRPr="00724E30" w:rsidRDefault="00724E30" w:rsidP="00A11A1A">
            <w:pPr>
              <w:widowControl w:val="0"/>
              <w:ind w:right="29"/>
              <w:rPr>
                <w:rFonts w:ascii="Vodafone Rg" w:hAnsi="Vodafone Rg" w:cs="Arial"/>
              </w:rPr>
            </w:pPr>
            <w:r w:rsidRPr="00724E30">
              <w:rPr>
                <w:rFonts w:ascii="Vodafone Rg" w:hAnsi="Vodafone Rg" w:cs="Arial"/>
              </w:rPr>
              <w:t>se sídlem: Antala Staška 2059/80b, 140 46 Praha 4</w:t>
            </w:r>
          </w:p>
          <w:p w:rsidR="00724E30" w:rsidRPr="00724E30" w:rsidRDefault="00724E30" w:rsidP="00A11A1A">
            <w:pPr>
              <w:widowControl w:val="0"/>
              <w:ind w:right="29"/>
              <w:rPr>
                <w:rFonts w:ascii="Vodafone Rg" w:hAnsi="Vodafone Rg" w:cs="Arial"/>
                <w:bCs/>
              </w:rPr>
            </w:pPr>
            <w:r w:rsidRPr="00724E30">
              <w:rPr>
                <w:rFonts w:ascii="Vodafone Rg" w:hAnsi="Vodafone Rg" w:cs="Arial"/>
              </w:rPr>
              <w:t>IČO:</w:t>
            </w:r>
            <w:r w:rsidRPr="00724E30">
              <w:rPr>
                <w:rFonts w:ascii="Vodafone Rg" w:hAnsi="Vodafone Rg" w:cs="Arial"/>
                <w:bCs/>
              </w:rPr>
              <w:t xml:space="preserve"> </w:t>
            </w:r>
            <w:r w:rsidRPr="00724E30">
              <w:rPr>
                <w:rFonts w:ascii="Vodafone Rg" w:hAnsi="Vodafone Rg" w:cs="Arial"/>
              </w:rPr>
              <w:t>00063584</w:t>
            </w:r>
          </w:p>
          <w:p w:rsidR="00724E30" w:rsidRPr="00724E30" w:rsidRDefault="00724E30" w:rsidP="00A11A1A">
            <w:pPr>
              <w:widowControl w:val="0"/>
              <w:ind w:right="29"/>
              <w:rPr>
                <w:rFonts w:ascii="Vodafone Rg" w:hAnsi="Vodafone Rg" w:cs="Arial"/>
              </w:rPr>
            </w:pPr>
            <w:proofErr w:type="spellStart"/>
            <w:r w:rsidRPr="00724E30">
              <w:rPr>
                <w:rFonts w:ascii="Vodafone Rg" w:hAnsi="Vodafone Rg" w:cs="Arial"/>
              </w:rPr>
              <w:t>zast</w:t>
            </w:r>
            <w:proofErr w:type="spellEnd"/>
            <w:r w:rsidRPr="00724E30">
              <w:rPr>
                <w:rFonts w:ascii="Vodafone Rg" w:hAnsi="Vodafone Rg" w:cs="Arial"/>
              </w:rPr>
              <w:t xml:space="preserve">.: Mgr. Petrem </w:t>
            </w:r>
            <w:proofErr w:type="spellStart"/>
            <w:proofErr w:type="gramStart"/>
            <w:r w:rsidRPr="00724E30">
              <w:rPr>
                <w:rFonts w:ascii="Vodafone Rg" w:hAnsi="Vodafone Rg" w:cs="Arial"/>
              </w:rPr>
              <w:t>Štěpánkem,CSc</w:t>
            </w:r>
            <w:proofErr w:type="spellEnd"/>
            <w:r w:rsidRPr="00724E30">
              <w:rPr>
                <w:rFonts w:ascii="Vodafone Rg" w:hAnsi="Vodafone Rg" w:cs="Arial"/>
              </w:rPr>
              <w:t>.</w:t>
            </w:r>
            <w:proofErr w:type="gramEnd"/>
            <w:r w:rsidRPr="00724E30">
              <w:rPr>
                <w:rFonts w:ascii="Vodafone Rg" w:hAnsi="Vodafone Rg" w:cs="Arial"/>
              </w:rPr>
              <w:t xml:space="preserve"> starostou městské části Praha 4</w:t>
            </w:r>
          </w:p>
          <w:p w:rsidR="00724E30" w:rsidRPr="00724E30" w:rsidRDefault="00724E30" w:rsidP="00A11A1A">
            <w:pPr>
              <w:widowControl w:val="0"/>
              <w:ind w:right="29"/>
              <w:rPr>
                <w:rFonts w:ascii="Vodafone Rg" w:hAnsi="Vodafone Rg" w:cs="Arial"/>
              </w:rPr>
            </w:pPr>
            <w:r w:rsidRPr="00724E30">
              <w:rPr>
                <w:rFonts w:ascii="Vodafone Rg" w:hAnsi="Vodafone Rg" w:cs="Arial"/>
              </w:rPr>
              <w:t>Bankovní spojení: ČS a.</w:t>
            </w:r>
            <w:proofErr w:type="gramStart"/>
            <w:r w:rsidRPr="00724E30">
              <w:rPr>
                <w:rFonts w:ascii="Vodafone Rg" w:hAnsi="Vodafone Rg" w:cs="Arial"/>
              </w:rPr>
              <w:t>s.,  Praha</w:t>
            </w:r>
            <w:proofErr w:type="gramEnd"/>
            <w:r w:rsidRPr="00724E30">
              <w:rPr>
                <w:rFonts w:ascii="Vodafone Rg" w:hAnsi="Vodafone Rg" w:cs="Arial"/>
              </w:rPr>
              <w:t xml:space="preserve"> 4</w:t>
            </w:r>
          </w:p>
          <w:p w:rsidR="00724E30" w:rsidRPr="00724E30" w:rsidRDefault="00724E30" w:rsidP="00A11A1A">
            <w:pPr>
              <w:widowControl w:val="0"/>
              <w:ind w:right="29"/>
              <w:rPr>
                <w:rFonts w:ascii="Vodafone Rg" w:hAnsi="Vodafone Rg" w:cs="Arial"/>
              </w:rPr>
            </w:pPr>
            <w:proofErr w:type="spellStart"/>
            <w:proofErr w:type="gramStart"/>
            <w:r w:rsidRPr="00724E30">
              <w:rPr>
                <w:rFonts w:ascii="Vodafone Rg" w:hAnsi="Vodafone Rg" w:cs="Arial"/>
              </w:rPr>
              <w:t>Č.účtu</w:t>
            </w:r>
            <w:proofErr w:type="spellEnd"/>
            <w:proofErr w:type="gramEnd"/>
            <w:r w:rsidRPr="00724E30">
              <w:rPr>
                <w:rFonts w:ascii="Vodafone Rg" w:hAnsi="Vodafone Rg" w:cs="Arial"/>
              </w:rPr>
              <w:t>: 27-2000832359/0800</w:t>
            </w:r>
          </w:p>
          <w:p w:rsidR="00724E30" w:rsidRPr="00724E30" w:rsidRDefault="00724E30" w:rsidP="00A11A1A">
            <w:pPr>
              <w:widowControl w:val="0"/>
              <w:ind w:right="29"/>
              <w:rPr>
                <w:rFonts w:ascii="Vodafone Rg" w:hAnsi="Vodafone Rg" w:cs="Arial"/>
              </w:rPr>
            </w:pPr>
            <w:r w:rsidRPr="00724E30">
              <w:rPr>
                <w:rFonts w:ascii="Vodafone Rg" w:hAnsi="Vodafone Rg" w:cs="Arial"/>
              </w:rPr>
              <w:t>(dále jen „</w:t>
            </w:r>
            <w:r w:rsidRPr="00724E30">
              <w:rPr>
                <w:rFonts w:ascii="Vodafone Rg" w:hAnsi="Vodafone Rg" w:cs="Arial"/>
                <w:b/>
                <w:bCs/>
              </w:rPr>
              <w:t>Účastník</w:t>
            </w:r>
            <w:r w:rsidRPr="00724E30">
              <w:rPr>
                <w:rFonts w:ascii="Vodafone Rg" w:hAnsi="Vodafone Rg" w:cs="Arial"/>
              </w:rPr>
              <w:t>“)</w:t>
            </w:r>
          </w:p>
          <w:p w:rsidR="00724E30" w:rsidRPr="00724E30" w:rsidRDefault="00724E30" w:rsidP="00A11A1A">
            <w:pPr>
              <w:jc w:val="both"/>
              <w:rPr>
                <w:rFonts w:ascii="Vodafone Rg" w:hAnsi="Vodafone Rg"/>
                <w:iCs/>
                <w:color w:val="000000"/>
              </w:rPr>
            </w:pPr>
            <w:bookmarkStart w:id="0" w:name="_GoBack"/>
            <w:bookmarkEnd w:id="0"/>
          </w:p>
        </w:tc>
      </w:tr>
      <w:tr w:rsidR="00724E30" w:rsidRPr="001C5B0C" w:rsidTr="00A11A1A">
        <w:trPr>
          <w:trHeight w:val="316"/>
        </w:trPr>
        <w:tc>
          <w:tcPr>
            <w:tcW w:w="9356" w:type="dxa"/>
            <w:gridSpan w:val="3"/>
            <w:shd w:val="clear" w:color="auto" w:fill="auto"/>
          </w:tcPr>
          <w:p w:rsidR="00724E30" w:rsidRPr="00724E30" w:rsidRDefault="00724E30" w:rsidP="00A11A1A">
            <w:pPr>
              <w:ind w:right="25"/>
              <w:rPr>
                <w:rFonts w:ascii="Vodafone Rg" w:hAnsi="Vodafone Rg" w:cs="Arial"/>
                <w:sz w:val="22"/>
                <w:szCs w:val="22"/>
              </w:rPr>
            </w:pPr>
            <w:r w:rsidRPr="00724E30">
              <w:rPr>
                <w:rFonts w:ascii="Vodafone Rg" w:hAnsi="Vodafone Rg" w:cs="Arial"/>
                <w:sz w:val="22"/>
                <w:szCs w:val="22"/>
              </w:rPr>
              <w:t>(dále společně také „</w:t>
            </w:r>
            <w:r w:rsidRPr="00724E30">
              <w:rPr>
                <w:rFonts w:ascii="Vodafone Rg" w:hAnsi="Vodafone Rg" w:cs="Arial"/>
                <w:b/>
                <w:sz w:val="22"/>
                <w:szCs w:val="22"/>
              </w:rPr>
              <w:t>smluvní strany</w:t>
            </w:r>
            <w:r w:rsidRPr="00724E30">
              <w:rPr>
                <w:rFonts w:ascii="Vodafone Rg" w:hAnsi="Vodafone Rg" w:cs="Arial"/>
                <w:sz w:val="22"/>
                <w:szCs w:val="22"/>
              </w:rPr>
              <w:t>“)</w:t>
            </w:r>
          </w:p>
          <w:p w:rsidR="00724E30" w:rsidRPr="00724E30" w:rsidRDefault="00724E30" w:rsidP="00A11A1A">
            <w:pPr>
              <w:jc w:val="both"/>
              <w:rPr>
                <w:rFonts w:ascii="Vodafone Rg" w:hAnsi="Vodafone Rg"/>
                <w:iCs/>
                <w:color w:val="000000"/>
                <w:sz w:val="22"/>
                <w:szCs w:val="22"/>
              </w:rPr>
            </w:pPr>
          </w:p>
        </w:tc>
      </w:tr>
    </w:tbl>
    <w:p w:rsidR="00724E30" w:rsidRPr="00F36DA7" w:rsidRDefault="00724E30" w:rsidP="00724E30">
      <w:pPr>
        <w:numPr>
          <w:ilvl w:val="0"/>
          <w:numId w:val="9"/>
        </w:numPr>
        <w:tabs>
          <w:tab w:val="clear" w:pos="360"/>
          <w:tab w:val="num" w:pos="0"/>
        </w:tabs>
        <w:ind w:left="0" w:right="25"/>
        <w:rPr>
          <w:rFonts w:ascii="Vodafone Rg" w:hAnsi="Vodafone Rg" w:cs="Arial"/>
          <w:b/>
          <w:bCs/>
        </w:rPr>
      </w:pPr>
      <w:r w:rsidRPr="00F36DA7">
        <w:rPr>
          <w:rFonts w:ascii="Vodafone Rg" w:hAnsi="Vodafone Rg" w:cs="Arial"/>
          <w:b/>
          <w:bCs/>
        </w:rPr>
        <w:t>Předmět Smlouvy</w:t>
      </w:r>
    </w:p>
    <w:p w:rsidR="00724E30" w:rsidRPr="00F36DA7" w:rsidRDefault="00724E30" w:rsidP="00724E30">
      <w:pPr>
        <w:tabs>
          <w:tab w:val="num" w:pos="0"/>
        </w:tabs>
        <w:ind w:right="25" w:hanging="360"/>
        <w:jc w:val="both"/>
        <w:rPr>
          <w:rFonts w:ascii="Vodafone Rg" w:hAnsi="Vodafone Rg" w:cs="Arial"/>
        </w:rPr>
      </w:pPr>
      <w:r w:rsidRPr="00F36DA7">
        <w:rPr>
          <w:rFonts w:ascii="Vodafone Rg" w:hAnsi="Vodafone Rg" w:cs="Arial"/>
        </w:rPr>
        <w:t xml:space="preserve">1.1 </w:t>
      </w:r>
      <w:r>
        <w:rPr>
          <w:rFonts w:ascii="Vodafone Rg" w:hAnsi="Vodafone Rg" w:cs="Arial"/>
        </w:rPr>
        <w:tab/>
      </w:r>
      <w:r w:rsidRPr="00F36DA7">
        <w:rPr>
          <w:rFonts w:ascii="Vodafone Rg" w:hAnsi="Vodafone Rg" w:cs="Arial"/>
        </w:rPr>
        <w:t xml:space="preserve">Předmětem této Smlouvy je </w:t>
      </w:r>
      <w:r>
        <w:rPr>
          <w:rFonts w:ascii="Vodafone Rg" w:hAnsi="Vodafone Rg" w:cs="Arial"/>
        </w:rPr>
        <w:t>rámcová úprava práv a povinností smluvních stran při poskytování veřejně dostupných</w:t>
      </w:r>
      <w:r w:rsidRPr="00F36DA7">
        <w:rPr>
          <w:rFonts w:ascii="Vodafone Rg" w:hAnsi="Vodafone Rg" w:cs="Arial"/>
        </w:rPr>
        <w:t xml:space="preserve"> služ</w:t>
      </w:r>
      <w:r>
        <w:rPr>
          <w:rFonts w:ascii="Vodafone Rg" w:hAnsi="Vodafone Rg" w:cs="Arial"/>
        </w:rPr>
        <w:t>e</w:t>
      </w:r>
      <w:r w:rsidRPr="00F36DA7">
        <w:rPr>
          <w:rFonts w:ascii="Vodafone Rg" w:hAnsi="Vodafone Rg" w:cs="Arial"/>
        </w:rPr>
        <w:t>b elektronických komunikací</w:t>
      </w:r>
      <w:r>
        <w:rPr>
          <w:rFonts w:ascii="Vodafone Rg" w:hAnsi="Vodafone Rg" w:cs="Arial"/>
        </w:rPr>
        <w:t xml:space="preserve"> a jiných služeb </w:t>
      </w:r>
      <w:r w:rsidRPr="00F36DA7">
        <w:rPr>
          <w:rFonts w:ascii="Vodafone Rg" w:hAnsi="Vodafone Rg" w:cs="Arial"/>
        </w:rPr>
        <w:t>(dále jen „</w:t>
      </w:r>
      <w:r w:rsidRPr="002C1432">
        <w:rPr>
          <w:rFonts w:ascii="Vodafone Rg" w:hAnsi="Vodafone Rg" w:cs="Arial"/>
        </w:rPr>
        <w:t>Služby“)</w:t>
      </w:r>
      <w:r>
        <w:rPr>
          <w:rFonts w:ascii="Vodafone Rg" w:hAnsi="Vodafone Rg" w:cs="Arial"/>
        </w:rPr>
        <w:t>, a prodeji</w:t>
      </w:r>
      <w:r w:rsidRPr="00F36DA7">
        <w:rPr>
          <w:rFonts w:ascii="Vodafone Rg" w:hAnsi="Vodafone Rg" w:cs="Arial"/>
        </w:rPr>
        <w:t xml:space="preserve"> </w:t>
      </w:r>
      <w:r>
        <w:rPr>
          <w:rFonts w:ascii="Vodafone Rg" w:hAnsi="Vodafone Rg" w:cs="Arial"/>
        </w:rPr>
        <w:t xml:space="preserve">a pronájmu zboží. </w:t>
      </w:r>
      <w:r w:rsidRPr="00B95DD4">
        <w:rPr>
          <w:rFonts w:ascii="Vodafone Rg" w:hAnsi="Vodafone Rg" w:cs="Arial"/>
        </w:rPr>
        <w:t xml:space="preserve">Poskytovatel se zavazuje poskytovat Účastníkovi Služby a zboží za zvýhodněných podmínek a v rozsahu uvedeném v nabídce společnosti Vodafone, která je nedílnou součástí této Smlouvy (dále jen „Nabídka“) a za podmínek uvedených v obchodních podmínkách (dále jen „Obchodní podmínky </w:t>
      </w:r>
      <w:proofErr w:type="spellStart"/>
      <w:r w:rsidRPr="00B95DD4">
        <w:rPr>
          <w:rFonts w:ascii="Vodafone Rg" w:hAnsi="Vodafone Rg" w:cs="Arial"/>
        </w:rPr>
        <w:t>OneNet</w:t>
      </w:r>
      <w:proofErr w:type="spellEnd"/>
      <w:r w:rsidRPr="00B95DD4">
        <w:rPr>
          <w:rFonts w:ascii="Vodafone Rg" w:hAnsi="Vodafone Rg" w:cs="Arial"/>
        </w:rPr>
        <w:t xml:space="preserve">“) </w:t>
      </w:r>
      <w:r w:rsidRPr="00F36DA7">
        <w:rPr>
          <w:rFonts w:ascii="Vodafone Rg" w:hAnsi="Vodafone Rg" w:cs="Arial"/>
        </w:rPr>
        <w:t>a Účastník</w:t>
      </w:r>
      <w:r>
        <w:rPr>
          <w:rFonts w:ascii="Vodafone Rg" w:hAnsi="Vodafone Rg" w:cs="Arial"/>
        </w:rPr>
        <w:t xml:space="preserve"> se zavazuje</w:t>
      </w:r>
      <w:r w:rsidRPr="00F36DA7">
        <w:rPr>
          <w:rFonts w:ascii="Vodafone Rg" w:hAnsi="Vodafone Rg" w:cs="Arial"/>
        </w:rPr>
        <w:t xml:space="preserve"> hradit cenu Služeb a zboží poskytnutých Poskytovatelem a plnit další povinnosti vyplývající ze Smlouvy. </w:t>
      </w:r>
    </w:p>
    <w:p w:rsidR="00724E30" w:rsidRDefault="00724E30" w:rsidP="00724E30">
      <w:pPr>
        <w:tabs>
          <w:tab w:val="num" w:pos="0"/>
        </w:tabs>
        <w:ind w:right="25" w:hanging="360"/>
        <w:jc w:val="both"/>
        <w:rPr>
          <w:rFonts w:ascii="Vodafone Rg" w:hAnsi="Vodafone Rg" w:cs="Arial"/>
        </w:rPr>
      </w:pPr>
      <w:r w:rsidRPr="00F36DA7">
        <w:rPr>
          <w:rFonts w:ascii="Vodafone Rg" w:hAnsi="Vodafone Rg" w:cs="Arial"/>
        </w:rPr>
        <w:t xml:space="preserve">1.2 </w:t>
      </w:r>
      <w:r>
        <w:rPr>
          <w:rFonts w:ascii="Vodafone Rg" w:hAnsi="Vodafone Rg" w:cs="Arial"/>
        </w:rPr>
        <w:tab/>
      </w:r>
      <w:r w:rsidRPr="00F36DA7">
        <w:rPr>
          <w:rFonts w:ascii="Vodafone Rg" w:hAnsi="Vodafone Rg" w:cs="Arial"/>
        </w:rPr>
        <w:t xml:space="preserve">Služby a zboží budou Účastníkovi poskytovány na základě </w:t>
      </w:r>
      <w:r>
        <w:rPr>
          <w:rFonts w:ascii="Vodafone Rg" w:hAnsi="Vodafone Rg" w:cs="Arial"/>
        </w:rPr>
        <w:t xml:space="preserve">jednotlivých </w:t>
      </w:r>
      <w:r w:rsidRPr="00F36DA7">
        <w:rPr>
          <w:rFonts w:ascii="Vodafone Rg" w:hAnsi="Vodafone Rg" w:cs="Arial"/>
        </w:rPr>
        <w:t xml:space="preserve">dílčích objednávek </w:t>
      </w:r>
      <w:r>
        <w:rPr>
          <w:rFonts w:ascii="Vodafone Rg" w:hAnsi="Vodafone Rg" w:cs="Arial"/>
        </w:rPr>
        <w:t>S</w:t>
      </w:r>
      <w:r w:rsidRPr="00F36DA7">
        <w:rPr>
          <w:rFonts w:ascii="Vodafone Rg" w:hAnsi="Vodafone Rg" w:cs="Arial"/>
        </w:rPr>
        <w:t xml:space="preserve">lužeb a zboží. Po obdržení objednávky požadovaných </w:t>
      </w:r>
      <w:r>
        <w:rPr>
          <w:rFonts w:ascii="Vodafone Rg" w:hAnsi="Vodafone Rg" w:cs="Arial"/>
        </w:rPr>
        <w:t>Služeb či zboží</w:t>
      </w:r>
      <w:r w:rsidRPr="00F36DA7">
        <w:rPr>
          <w:rFonts w:ascii="Vodafone Rg" w:hAnsi="Vodafone Rg" w:cs="Arial"/>
        </w:rPr>
        <w:t xml:space="preserve"> Poskytovatelem uzavřou smluvní strany </w:t>
      </w:r>
      <w:r>
        <w:rPr>
          <w:rFonts w:ascii="Vodafone Rg" w:hAnsi="Vodafone Rg" w:cs="Arial"/>
        </w:rPr>
        <w:t xml:space="preserve">písemnou </w:t>
      </w:r>
      <w:r w:rsidRPr="00F36DA7">
        <w:rPr>
          <w:rFonts w:ascii="Vodafone Rg" w:hAnsi="Vodafone Rg" w:cs="Arial"/>
        </w:rPr>
        <w:t xml:space="preserve">dílčí smlouvu o poskytování konkrétní </w:t>
      </w:r>
      <w:r>
        <w:rPr>
          <w:rFonts w:ascii="Vodafone Rg" w:hAnsi="Vodafone Rg" w:cs="Arial"/>
        </w:rPr>
        <w:t>S</w:t>
      </w:r>
      <w:r w:rsidRPr="00F36DA7">
        <w:rPr>
          <w:rFonts w:ascii="Vodafone Rg" w:hAnsi="Vodafone Rg" w:cs="Arial"/>
        </w:rPr>
        <w:t xml:space="preserve">lužby či zboží obsahující technickou specifikaci příslušné </w:t>
      </w:r>
      <w:r>
        <w:rPr>
          <w:rFonts w:ascii="Vodafone Rg" w:hAnsi="Vodafone Rg" w:cs="Arial"/>
        </w:rPr>
        <w:t>S</w:t>
      </w:r>
      <w:r w:rsidRPr="00F36DA7">
        <w:rPr>
          <w:rFonts w:ascii="Vodafone Rg" w:hAnsi="Vodafone Rg" w:cs="Arial"/>
        </w:rPr>
        <w:t>lužby a zboží (dále jen „</w:t>
      </w:r>
      <w:r w:rsidRPr="002C1432">
        <w:rPr>
          <w:rFonts w:ascii="Vodafone Rg" w:hAnsi="Vodafone Rg" w:cs="Arial"/>
        </w:rPr>
        <w:t>Dílčí s</w:t>
      </w:r>
      <w:r w:rsidRPr="00F36DA7">
        <w:rPr>
          <w:rFonts w:ascii="Vodafone Rg" w:hAnsi="Vodafone Rg" w:cs="Arial"/>
        </w:rPr>
        <w:t xml:space="preserve">mlouva“). </w:t>
      </w:r>
    </w:p>
    <w:p w:rsidR="00724E30" w:rsidRPr="00F36DA7" w:rsidRDefault="00724E30" w:rsidP="00724E30">
      <w:pPr>
        <w:ind w:left="360" w:right="25"/>
        <w:jc w:val="both"/>
        <w:rPr>
          <w:rFonts w:ascii="Vodafone Rg" w:hAnsi="Vodafone Rg" w:cs="Arial"/>
          <w:i/>
        </w:rPr>
      </w:pPr>
    </w:p>
    <w:p w:rsidR="00724E30" w:rsidRPr="00F36DA7" w:rsidRDefault="00724E30" w:rsidP="00724E30">
      <w:pPr>
        <w:ind w:right="25" w:hanging="360"/>
        <w:jc w:val="both"/>
        <w:rPr>
          <w:rFonts w:ascii="Vodafone Rg" w:hAnsi="Vodafone Rg" w:cs="Arial"/>
          <w:b/>
        </w:rPr>
      </w:pPr>
      <w:r w:rsidRPr="00F36DA7">
        <w:rPr>
          <w:rFonts w:ascii="Vodafone Rg" w:hAnsi="Vodafone Rg" w:cs="Arial"/>
          <w:b/>
        </w:rPr>
        <w:t xml:space="preserve">2. </w:t>
      </w:r>
      <w:r>
        <w:rPr>
          <w:rFonts w:ascii="Vodafone Rg" w:hAnsi="Vodafone Rg" w:cs="Arial"/>
          <w:b/>
        </w:rPr>
        <w:tab/>
      </w:r>
      <w:r w:rsidRPr="00F36DA7">
        <w:rPr>
          <w:rFonts w:ascii="Vodafone Rg" w:hAnsi="Vodafone Rg" w:cs="Arial"/>
          <w:b/>
        </w:rPr>
        <w:t>Práva a povinnosti smluvních stran</w:t>
      </w:r>
    </w:p>
    <w:p w:rsidR="00724E30" w:rsidRDefault="00724E30" w:rsidP="00724E30">
      <w:pPr>
        <w:ind w:hanging="360"/>
        <w:jc w:val="both"/>
        <w:rPr>
          <w:rFonts w:ascii="Vodafone Rg" w:hAnsi="Vodafone Rg" w:cs="Arial"/>
        </w:rPr>
      </w:pPr>
      <w:r w:rsidRPr="00F36DA7">
        <w:rPr>
          <w:rFonts w:ascii="Vodafone Rg" w:hAnsi="Vodafone Rg" w:cs="Arial"/>
        </w:rPr>
        <w:t>2.</w:t>
      </w:r>
      <w:r w:rsidRPr="00B95DD4">
        <w:rPr>
          <w:rFonts w:ascii="Vodafone Rg" w:hAnsi="Vodafone Rg" w:cs="Arial"/>
        </w:rPr>
        <w:t xml:space="preserve">1 </w:t>
      </w:r>
      <w:r>
        <w:rPr>
          <w:rFonts w:ascii="Vodafone Rg" w:hAnsi="Vodafone Rg" w:cs="Arial"/>
        </w:rPr>
        <w:tab/>
      </w:r>
      <w:r w:rsidRPr="00B95DD4">
        <w:rPr>
          <w:rFonts w:ascii="Vodafone Rg" w:hAnsi="Vodafone Rg" w:cs="Arial"/>
        </w:rPr>
        <w:t xml:space="preserve">Poskytovatel se zavazuje poskytovat služby Účastníkovi v rozsahu a za podmínek uvedených v této </w:t>
      </w:r>
      <w:r>
        <w:rPr>
          <w:rFonts w:ascii="Vodafone Rg" w:hAnsi="Vodafone Rg" w:cs="Arial"/>
        </w:rPr>
        <w:t>S</w:t>
      </w:r>
      <w:r w:rsidRPr="00B95DD4">
        <w:rPr>
          <w:rFonts w:ascii="Vodafone Rg" w:hAnsi="Vodafone Rg" w:cs="Arial"/>
        </w:rPr>
        <w:t xml:space="preserve">mlouvě a </w:t>
      </w:r>
      <w:r>
        <w:rPr>
          <w:rFonts w:ascii="Vodafone Rg" w:hAnsi="Vodafone Rg" w:cs="Arial"/>
        </w:rPr>
        <w:t>Výzvě, která je přílohou č. 2</w:t>
      </w:r>
      <w:r w:rsidRPr="00B95DD4">
        <w:rPr>
          <w:rFonts w:ascii="Vodafone Rg" w:hAnsi="Vodafone Rg" w:cs="Arial"/>
        </w:rPr>
        <w:t xml:space="preserve"> </w:t>
      </w:r>
      <w:r>
        <w:rPr>
          <w:rFonts w:ascii="Vodafone Rg" w:hAnsi="Vodafone Rg" w:cs="Arial"/>
        </w:rPr>
        <w:t xml:space="preserve">(dále jen „zadávací dokumentace“), </w:t>
      </w:r>
      <w:r w:rsidRPr="00B95DD4">
        <w:rPr>
          <w:rFonts w:ascii="Vodafone Rg" w:hAnsi="Vodafone Rg" w:cs="Arial"/>
        </w:rPr>
        <w:t>a minimálně v kvalitě vyžadované zákonem č. 127/2005 Sb., o elektronických komunikacích a o změně některých souvisejících zákonů.</w:t>
      </w:r>
    </w:p>
    <w:p w:rsidR="00724E30" w:rsidRPr="00F36DA7" w:rsidRDefault="00724E30" w:rsidP="00724E30">
      <w:pPr>
        <w:ind w:hanging="360"/>
        <w:jc w:val="both"/>
        <w:rPr>
          <w:rFonts w:ascii="Vodafone Rg" w:hAnsi="Vodafone Rg" w:cs="Arial"/>
        </w:rPr>
      </w:pPr>
      <w:r>
        <w:rPr>
          <w:rFonts w:ascii="Vodafone Rg" w:hAnsi="Vodafone Rg" w:cs="Arial"/>
        </w:rPr>
        <w:t xml:space="preserve">2.2 </w:t>
      </w:r>
      <w:r>
        <w:rPr>
          <w:rFonts w:ascii="Vodafone Rg" w:hAnsi="Vodafone Rg" w:cs="Arial"/>
        </w:rPr>
        <w:tab/>
      </w:r>
      <w:r w:rsidRPr="00F36DA7">
        <w:rPr>
          <w:rFonts w:ascii="Vodafone Rg" w:hAnsi="Vodafone Rg" w:cs="Arial"/>
        </w:rPr>
        <w:t xml:space="preserve">Účastník se zavazuje poskytnout Poskytovateli veškerou součinnost nezbytnou pro zřízení a řádné poskytování Služeb Poskytovatelem v souladu s Obchodními podmínkami </w:t>
      </w:r>
      <w:proofErr w:type="spellStart"/>
      <w:r>
        <w:rPr>
          <w:rFonts w:ascii="Vodafone Rg" w:hAnsi="Vodafone Rg" w:cs="Arial"/>
        </w:rPr>
        <w:t>OneNet</w:t>
      </w:r>
      <w:proofErr w:type="spellEnd"/>
      <w:r>
        <w:rPr>
          <w:rFonts w:ascii="Vodafone Rg" w:hAnsi="Vodafone Rg" w:cs="Arial"/>
        </w:rPr>
        <w:t xml:space="preserve"> a uzavřenými Dílčími smlouvami</w:t>
      </w:r>
      <w:r w:rsidRPr="00F36DA7">
        <w:rPr>
          <w:rFonts w:ascii="Vodafone Rg" w:hAnsi="Vodafone Rg" w:cs="Arial"/>
        </w:rPr>
        <w:t>.</w:t>
      </w:r>
    </w:p>
    <w:p w:rsidR="00724E30" w:rsidRDefault="00724E30" w:rsidP="00724E30">
      <w:pPr>
        <w:ind w:right="25" w:hanging="360"/>
        <w:jc w:val="both"/>
        <w:rPr>
          <w:rFonts w:ascii="Vodafone Rg" w:hAnsi="Vodafone Rg" w:cs="Arial"/>
          <w:bCs/>
        </w:rPr>
      </w:pPr>
      <w:r w:rsidRPr="00663CCE">
        <w:rPr>
          <w:rFonts w:ascii="Vodafone Rg" w:hAnsi="Vodafone Rg" w:cs="Arial"/>
          <w:bCs/>
        </w:rPr>
        <w:t>2.</w:t>
      </w:r>
      <w:r>
        <w:rPr>
          <w:rFonts w:ascii="Vodafone Rg" w:hAnsi="Vodafone Rg" w:cs="Arial"/>
          <w:bCs/>
        </w:rPr>
        <w:t>3</w:t>
      </w:r>
      <w:r w:rsidRPr="00663CCE">
        <w:rPr>
          <w:rFonts w:ascii="Vodafone Rg" w:hAnsi="Vodafone Rg" w:cs="Arial"/>
          <w:bCs/>
        </w:rPr>
        <w:t xml:space="preserve"> </w:t>
      </w:r>
      <w:r w:rsidRPr="00663CCE">
        <w:rPr>
          <w:rFonts w:ascii="Vodafone Rg" w:hAnsi="Vodafone Rg" w:cs="Arial"/>
          <w:bCs/>
        </w:rPr>
        <w:tab/>
      </w:r>
      <w:r w:rsidRPr="00663CCE">
        <w:rPr>
          <w:rFonts w:ascii="Vodafone Rg" w:hAnsi="Vodafone Rg" w:cs="Arial"/>
        </w:rPr>
        <w:t xml:space="preserve">Účastník má právo kdykoli si objednat u Poskytovatele prostřednictvím jednotlivých </w:t>
      </w:r>
      <w:r>
        <w:rPr>
          <w:rFonts w:ascii="Vodafone Rg" w:hAnsi="Vodafone Rg" w:cs="Arial"/>
        </w:rPr>
        <w:t>Dílčích smluv</w:t>
      </w:r>
      <w:r w:rsidRPr="00663CCE">
        <w:rPr>
          <w:rFonts w:ascii="Vodafone Rg" w:hAnsi="Vodafone Rg" w:cs="Arial"/>
        </w:rPr>
        <w:t xml:space="preserve"> další služby a zboží dle aktuální nabídky Poskytovatele určené pro tuto </w:t>
      </w:r>
      <w:r>
        <w:rPr>
          <w:rFonts w:ascii="Vodafone Rg" w:hAnsi="Vodafone Rg" w:cs="Arial"/>
        </w:rPr>
        <w:t>S</w:t>
      </w:r>
      <w:r w:rsidRPr="00663CCE">
        <w:rPr>
          <w:rFonts w:ascii="Vodafone Rg" w:hAnsi="Vodafone Rg" w:cs="Arial"/>
        </w:rPr>
        <w:t>mlouvu. Poskytovatel takovou objednávku Účastníka bezdůvodně neodmítne</w:t>
      </w:r>
      <w:r w:rsidRPr="00663CCE">
        <w:rPr>
          <w:rFonts w:ascii="Vodafone Rg" w:hAnsi="Vodafone Rg" w:cs="Arial"/>
          <w:bCs/>
        </w:rPr>
        <w:t xml:space="preserve"> za </w:t>
      </w:r>
      <w:r w:rsidRPr="00663CCE">
        <w:rPr>
          <w:rFonts w:ascii="Vodafone Rg" w:hAnsi="Vodafone Rg" w:cs="Arial"/>
        </w:rPr>
        <w:t xml:space="preserve">podmínky neexistence jakýchkoli splatných závazků vůči Poskytovateli či jiného porušení </w:t>
      </w:r>
      <w:r>
        <w:rPr>
          <w:rFonts w:ascii="Vodafone Rg" w:hAnsi="Vodafone Rg" w:cs="Arial"/>
        </w:rPr>
        <w:t>S</w:t>
      </w:r>
      <w:r w:rsidRPr="00663CCE">
        <w:rPr>
          <w:rFonts w:ascii="Vodafone Rg" w:hAnsi="Vodafone Rg" w:cs="Arial"/>
        </w:rPr>
        <w:t>mlouvy, příp. dílčí smlouvy, ze strany Účastníka.</w:t>
      </w:r>
    </w:p>
    <w:p w:rsidR="00724E30" w:rsidRPr="006827CE" w:rsidRDefault="00724E30" w:rsidP="00724E30">
      <w:pPr>
        <w:ind w:right="25" w:hanging="360"/>
        <w:jc w:val="both"/>
        <w:rPr>
          <w:rFonts w:ascii="Vodafone Rg" w:hAnsi="Vodafone Rg" w:cs="Arial"/>
        </w:rPr>
      </w:pPr>
      <w:r>
        <w:rPr>
          <w:rFonts w:ascii="Vodafone Rg" w:hAnsi="Vodafone Rg" w:cs="Arial"/>
          <w:bCs/>
        </w:rPr>
        <w:t>2.4</w:t>
      </w:r>
      <w:r>
        <w:rPr>
          <w:rFonts w:ascii="Vodafone Rg" w:hAnsi="Vodafone Rg" w:cs="Arial"/>
          <w:bCs/>
        </w:rPr>
        <w:tab/>
      </w:r>
      <w:r w:rsidRPr="00663CCE">
        <w:rPr>
          <w:rFonts w:ascii="Vodafone Rg" w:hAnsi="Vodafone Rg" w:cs="Arial"/>
        </w:rPr>
        <w:t>Účastník se zavazuje platit za poskytované</w:t>
      </w:r>
      <w:r>
        <w:rPr>
          <w:rFonts w:ascii="Vodafone Rg" w:hAnsi="Vodafone Rg" w:cs="Arial"/>
        </w:rPr>
        <w:t xml:space="preserve"> S</w:t>
      </w:r>
      <w:r w:rsidRPr="00663CCE">
        <w:rPr>
          <w:rFonts w:ascii="Vodafone Rg" w:hAnsi="Vodafone Rg" w:cs="Arial"/>
        </w:rPr>
        <w:t xml:space="preserve">lužby a zboží ceny uvedené v Nabídce, příp. ceny dle Ceníku služeb Vodafone </w:t>
      </w:r>
      <w:proofErr w:type="spellStart"/>
      <w:r w:rsidRPr="00663CCE">
        <w:rPr>
          <w:rFonts w:ascii="Vodafone Rg" w:hAnsi="Vodafone Rg" w:cs="Arial"/>
        </w:rPr>
        <w:t>OneNet</w:t>
      </w:r>
      <w:proofErr w:type="spellEnd"/>
      <w:r w:rsidRPr="00663CCE">
        <w:rPr>
          <w:rFonts w:ascii="Vodafone Rg" w:hAnsi="Vodafone Rg" w:cs="Arial"/>
        </w:rPr>
        <w:t xml:space="preserve"> jestliže takové služby nejsou v Nabídce uvedeny, a to na účet Poskytovatele uvedený výše, případně </w:t>
      </w:r>
      <w:r w:rsidRPr="006827CE">
        <w:rPr>
          <w:rFonts w:ascii="Vodafone Rg" w:hAnsi="Vodafone Rg" w:cs="Arial"/>
        </w:rPr>
        <w:t>na jiný účet, který Poskytovatel Účastníkovi písemně sdělí.</w:t>
      </w:r>
    </w:p>
    <w:p w:rsidR="00724E30" w:rsidRDefault="00724E30" w:rsidP="00724E30">
      <w:pPr>
        <w:ind w:right="25" w:hanging="360"/>
        <w:jc w:val="both"/>
        <w:rPr>
          <w:rFonts w:ascii="Vodafone Rg" w:hAnsi="Vodafone Rg" w:cs="ArialNarrow,Bold-OneByteIdentit"/>
          <w:bCs/>
        </w:rPr>
      </w:pPr>
      <w:r>
        <w:rPr>
          <w:rFonts w:ascii="Vodafone Rg" w:hAnsi="Vodafone Rg" w:cs="Arial"/>
        </w:rPr>
        <w:t>2.5</w:t>
      </w:r>
      <w:r w:rsidRPr="006827CE">
        <w:rPr>
          <w:rFonts w:ascii="Vodafone Rg" w:hAnsi="Vodafone Rg" w:cs="Arial"/>
        </w:rPr>
        <w:tab/>
      </w:r>
      <w:r w:rsidRPr="006827CE">
        <w:rPr>
          <w:rFonts w:ascii="Vodafone Rg" w:hAnsi="Vodafone Rg" w:cs="ArialNarrow,Bold-OneByteIdentit"/>
          <w:bCs/>
        </w:rPr>
        <w:t>Ú</w:t>
      </w:r>
      <w:r>
        <w:rPr>
          <w:rFonts w:ascii="Vodafone Rg" w:hAnsi="Vodafone Rg" w:cs="ArialNarrow,Bold-OneByteIdentit"/>
          <w:bCs/>
        </w:rPr>
        <w:t xml:space="preserve">hrady za plnění </w:t>
      </w:r>
      <w:r w:rsidRPr="006827CE">
        <w:rPr>
          <w:rFonts w:ascii="Vodafone Rg" w:hAnsi="Vodafone Rg" w:cs="ArialNarrow,Bold-OneByteIdentit"/>
          <w:bCs/>
        </w:rPr>
        <w:t>budou prováděny v české měně, případně v jiné měně platné</w:t>
      </w:r>
      <w:r>
        <w:rPr>
          <w:rFonts w:ascii="Vodafone Rg" w:hAnsi="Vodafone Rg" w:cs="ArialNarrow,Bold-OneByteIdentit"/>
          <w:bCs/>
        </w:rPr>
        <w:t xml:space="preserve"> </w:t>
      </w:r>
      <w:r w:rsidRPr="006827CE">
        <w:rPr>
          <w:rFonts w:ascii="Vodafone Rg" w:hAnsi="Vodafone Rg" w:cs="ArialNarrow,Bold-OneByteIdentit"/>
          <w:bCs/>
        </w:rPr>
        <w:t>v budoucnu na území České republiky.</w:t>
      </w:r>
    </w:p>
    <w:p w:rsidR="00724E30" w:rsidRDefault="00724E30" w:rsidP="00724E30">
      <w:pPr>
        <w:ind w:right="25" w:hanging="360"/>
        <w:jc w:val="both"/>
        <w:rPr>
          <w:rFonts w:ascii="Vodafone Rg" w:hAnsi="Vodafone Rg" w:cs="Helvetica"/>
        </w:rPr>
      </w:pPr>
      <w:r>
        <w:rPr>
          <w:rFonts w:ascii="Vodafone Rg" w:hAnsi="Vodafone Rg" w:cs="ArialNarrow,Bold-OneByteIdentit"/>
          <w:bCs/>
        </w:rPr>
        <w:t>2.6</w:t>
      </w:r>
      <w:r>
        <w:rPr>
          <w:rFonts w:ascii="Vodafone Rg" w:hAnsi="Vodafone Rg" w:cs="ArialNarrow,Bold-OneByteIdentit"/>
          <w:bCs/>
        </w:rPr>
        <w:tab/>
        <w:t>Účastník</w:t>
      </w:r>
      <w:r w:rsidRPr="006827CE">
        <w:rPr>
          <w:rFonts w:ascii="Vodafone Rg" w:hAnsi="Vodafone Rg" w:cs="ArialNarrow,Bold-OneByteIdentit"/>
          <w:bCs/>
        </w:rPr>
        <w:t xml:space="preserve"> neposkytuje zálohy. Platby budou prováděny měsíčně na základě faktur vystavených</w:t>
      </w:r>
      <w:r>
        <w:rPr>
          <w:rFonts w:ascii="Vodafone Rg" w:hAnsi="Vodafone Rg" w:cs="ArialNarrow,Bold-OneByteIdentit"/>
          <w:bCs/>
        </w:rPr>
        <w:t xml:space="preserve"> Poskytovatelem</w:t>
      </w:r>
      <w:r w:rsidRPr="006827CE">
        <w:rPr>
          <w:rFonts w:ascii="Vodafone Rg" w:hAnsi="Vodafone Rg" w:cs="ArialNarrow,Bold-OneByteIdentit"/>
          <w:bCs/>
        </w:rPr>
        <w:t xml:space="preserve"> samostatně </w:t>
      </w:r>
      <w:proofErr w:type="gramStart"/>
      <w:r>
        <w:rPr>
          <w:rFonts w:ascii="Vodafone Rg" w:hAnsi="Vodafone Rg" w:cs="ArialNarrow,Bold-OneByteIdentit"/>
          <w:bCs/>
        </w:rPr>
        <w:t>Účastníkovi.</w:t>
      </w:r>
      <w:r w:rsidRPr="006827CE">
        <w:rPr>
          <w:rFonts w:ascii="Vodafone Rg" w:hAnsi="Vodafone Rg" w:cs="ArialNarrow,Bold-OneByteIdentit"/>
          <w:bCs/>
        </w:rPr>
        <w:t>.</w:t>
      </w:r>
      <w:proofErr w:type="gramEnd"/>
      <w:r w:rsidRPr="006827CE">
        <w:rPr>
          <w:rFonts w:ascii="Vodafone Rg" w:hAnsi="Vodafone Rg" w:cs="ArialNarrow,Bold-OneByteIdentit"/>
          <w:bCs/>
        </w:rPr>
        <w:t xml:space="preserve"> Faktury budou</w:t>
      </w:r>
      <w:r>
        <w:rPr>
          <w:rFonts w:ascii="Vodafone Rg" w:hAnsi="Vodafone Rg" w:cs="ArialNarrow,Bold-OneByteIdentit"/>
          <w:bCs/>
        </w:rPr>
        <w:t xml:space="preserve"> </w:t>
      </w:r>
      <w:r w:rsidRPr="006827CE">
        <w:rPr>
          <w:rFonts w:ascii="Vodafone Rg" w:hAnsi="Vodafone Rg" w:cs="ArialNarrow,Bold-OneByteIdentit"/>
          <w:bCs/>
        </w:rPr>
        <w:t>vystavovány dle prokazatelně čerpaných služeb. Splatnost faktur bude stanovena na 30 dnů ode dne</w:t>
      </w:r>
      <w:r>
        <w:rPr>
          <w:rFonts w:ascii="Vodafone Rg" w:hAnsi="Vodafone Rg" w:cs="ArialNarrow,Bold-OneByteIdentit"/>
          <w:bCs/>
        </w:rPr>
        <w:t xml:space="preserve"> </w:t>
      </w:r>
      <w:r w:rsidRPr="006827CE">
        <w:rPr>
          <w:rFonts w:ascii="Vodafone Rg" w:hAnsi="Vodafone Rg" w:cs="ArialNarrow,Bold-OneByteIdentit"/>
          <w:bCs/>
        </w:rPr>
        <w:t xml:space="preserve">doručení </w:t>
      </w:r>
      <w:proofErr w:type="gramStart"/>
      <w:r>
        <w:rPr>
          <w:rFonts w:ascii="Vodafone Rg" w:hAnsi="Vodafone Rg" w:cs="ArialNarrow,Bold-OneByteIdentit"/>
          <w:bCs/>
        </w:rPr>
        <w:t xml:space="preserve">Účastníkovi </w:t>
      </w:r>
      <w:r w:rsidRPr="006827CE">
        <w:rPr>
          <w:rFonts w:ascii="Vodafone Rg" w:hAnsi="Vodafone Rg" w:cs="ArialNarrow,Bold-OneByteIdentit"/>
          <w:bCs/>
        </w:rPr>
        <w:t>.</w:t>
      </w:r>
      <w:r>
        <w:rPr>
          <w:rFonts w:ascii="Vodafone Rg" w:hAnsi="Vodafone Rg" w:cs="ArialNarrow,Bold-OneByteIdentit"/>
          <w:bCs/>
        </w:rPr>
        <w:t xml:space="preserve"> V případě</w:t>
      </w:r>
      <w:proofErr w:type="gramEnd"/>
      <w:r>
        <w:rPr>
          <w:rFonts w:ascii="Vodafone Rg" w:hAnsi="Vodafone Rg" w:cs="ArialNarrow,Bold-OneByteIdentit"/>
          <w:bCs/>
        </w:rPr>
        <w:t xml:space="preserve"> podání reklamace na fakturaci jednotlivé SIM karty se splatnost prodlužuje o dobu řešení </w:t>
      </w:r>
      <w:r w:rsidRPr="007D19CF">
        <w:rPr>
          <w:rFonts w:ascii="Vodafone Rg" w:hAnsi="Vodafone Rg" w:cs="ArialNarrow,Bold-OneByteIdentit"/>
          <w:bCs/>
        </w:rPr>
        <w:t>reklamace</w:t>
      </w:r>
      <w:r>
        <w:rPr>
          <w:rFonts w:ascii="Helvetica" w:hAnsi="Helvetica" w:cs="Helvetica"/>
        </w:rPr>
        <w:t xml:space="preserve"> </w:t>
      </w:r>
      <w:r w:rsidRPr="007D19CF">
        <w:rPr>
          <w:rFonts w:ascii="Vodafone Rg" w:hAnsi="Vodafone Rg" w:cs="ArialNarrow,Bold-OneByteIdentit"/>
          <w:bCs/>
        </w:rPr>
        <w:t>ze</w:t>
      </w:r>
      <w:r>
        <w:rPr>
          <w:rFonts w:ascii="Helvetica" w:hAnsi="Helvetica" w:cs="Helvetica"/>
        </w:rPr>
        <w:t xml:space="preserve"> </w:t>
      </w:r>
      <w:r w:rsidRPr="007D19CF">
        <w:rPr>
          <w:rFonts w:ascii="Vodafone Rg" w:hAnsi="Vodafone Rg" w:cs="ArialNarrow,Bold-OneByteIdentit"/>
          <w:bCs/>
        </w:rPr>
        <w:t>strany</w:t>
      </w:r>
      <w:r>
        <w:rPr>
          <w:rFonts w:ascii="Vodafone Rg" w:hAnsi="Vodafone Rg" w:cs="ArialNarrow,Bold-OneByteIdentit"/>
          <w:bCs/>
        </w:rPr>
        <w:t xml:space="preserve"> Poskytovatele. </w:t>
      </w:r>
      <w:r w:rsidRPr="007D19CF">
        <w:rPr>
          <w:rFonts w:ascii="Vodafone Rg" w:hAnsi="Vodafone Rg" w:cs="Helvetica"/>
        </w:rPr>
        <w:t>Dále se splatnost dané faktury prodlužuje v p</w:t>
      </w:r>
      <w:r w:rsidRPr="007D19CF">
        <w:rPr>
          <w:rFonts w:ascii="Vodafone Rg" w:hAnsi="Vodafone Rg" w:cs="Arial-OneByteIdentityH"/>
        </w:rPr>
        <w:t>ř</w:t>
      </w:r>
      <w:r w:rsidRPr="007D19CF">
        <w:rPr>
          <w:rFonts w:ascii="Vodafone Rg" w:hAnsi="Vodafone Rg" w:cs="Helvetica"/>
        </w:rPr>
        <w:t>ípad</w:t>
      </w:r>
      <w:r w:rsidRPr="007D19CF">
        <w:rPr>
          <w:rFonts w:ascii="Vodafone Rg" w:hAnsi="Vodafone Rg" w:cs="Arial-OneByteIdentityH"/>
        </w:rPr>
        <w:t>ě</w:t>
      </w:r>
      <w:r w:rsidRPr="007D19CF">
        <w:rPr>
          <w:rFonts w:ascii="Vodafone Rg" w:hAnsi="Vodafone Rg" w:cs="Helvetica"/>
        </w:rPr>
        <w:t>, že Účastník nebude akceptovat výsledek reklama</w:t>
      </w:r>
      <w:r w:rsidRPr="007D19CF">
        <w:rPr>
          <w:rFonts w:ascii="Vodafone Rg" w:hAnsi="Vodafone Rg" w:cs="Arial-OneByteIdentityH"/>
        </w:rPr>
        <w:t>č</w:t>
      </w:r>
      <w:r w:rsidRPr="007D19CF">
        <w:rPr>
          <w:rFonts w:ascii="Vodafone Rg" w:hAnsi="Vodafone Rg" w:cs="Helvetica"/>
        </w:rPr>
        <w:t xml:space="preserve">ního </w:t>
      </w:r>
      <w:r w:rsidRPr="007D19CF">
        <w:rPr>
          <w:rFonts w:ascii="Vodafone Rg" w:hAnsi="Vodafone Rg" w:cs="Arial-OneByteIdentityH"/>
        </w:rPr>
        <w:t>ř</w:t>
      </w:r>
      <w:r w:rsidRPr="007D19CF">
        <w:rPr>
          <w:rFonts w:ascii="Vodafone Rg" w:hAnsi="Vodafone Rg" w:cs="Helvetica"/>
        </w:rPr>
        <w:t>ízení, a to až do rozhodnutí u</w:t>
      </w:r>
      <w:r w:rsidRPr="007D19CF">
        <w:rPr>
          <w:rFonts w:ascii="Vodafone Rg" w:hAnsi="Vodafone Rg" w:cs="Arial-OneByteIdentityH"/>
        </w:rPr>
        <w:t>č</w:t>
      </w:r>
      <w:r w:rsidRPr="007D19CF">
        <w:rPr>
          <w:rFonts w:ascii="Vodafone Rg" w:hAnsi="Vodafone Rg" w:cs="Helvetica"/>
        </w:rPr>
        <w:t>in</w:t>
      </w:r>
      <w:r w:rsidRPr="007D19CF">
        <w:rPr>
          <w:rFonts w:ascii="Vodafone Rg" w:hAnsi="Vodafone Rg" w:cs="Arial-OneByteIdentityH"/>
        </w:rPr>
        <w:t>ě</w:t>
      </w:r>
      <w:r w:rsidRPr="007D19CF">
        <w:rPr>
          <w:rFonts w:ascii="Vodafone Rg" w:hAnsi="Vodafone Rg" w:cs="Helvetica"/>
        </w:rPr>
        <w:t>ného soudem, případně jiným k tomu oprávněným státním orgánem. Poskytovatel bere na vědomí, že Účastník požaduje, aby p</w:t>
      </w:r>
      <w:r w:rsidRPr="007D19CF">
        <w:rPr>
          <w:rFonts w:ascii="Vodafone Rg" w:hAnsi="Vodafone Rg" w:cs="Arial-OneByteIdentityH"/>
        </w:rPr>
        <w:t>ř</w:t>
      </w:r>
      <w:r w:rsidRPr="007D19CF">
        <w:rPr>
          <w:rFonts w:ascii="Vodafone Rg" w:hAnsi="Vodafone Rg" w:cs="Helvetica"/>
        </w:rPr>
        <w:t xml:space="preserve">íslušné platby za poskytované požadované </w:t>
      </w:r>
      <w:r w:rsidRPr="007D19CF">
        <w:rPr>
          <w:rFonts w:ascii="Vodafone Rg" w:hAnsi="Vodafone Rg" w:cs="Helvetica"/>
        </w:rPr>
        <w:lastRenderedPageBreak/>
        <w:t>služby byly Poskytovatelem samostatn</w:t>
      </w:r>
      <w:r w:rsidRPr="007D19CF">
        <w:rPr>
          <w:rFonts w:ascii="Vodafone Rg" w:hAnsi="Vodafone Rg" w:cs="Arial-OneByteIdentityH"/>
        </w:rPr>
        <w:t xml:space="preserve">ě </w:t>
      </w:r>
      <w:r w:rsidRPr="007D19CF">
        <w:rPr>
          <w:rFonts w:ascii="Vodafone Rg" w:hAnsi="Vodafone Rg" w:cs="Helvetica"/>
        </w:rPr>
        <w:t>ú</w:t>
      </w:r>
      <w:r w:rsidRPr="007D19CF">
        <w:rPr>
          <w:rFonts w:ascii="Vodafone Rg" w:hAnsi="Vodafone Rg" w:cs="Arial-OneByteIdentityH"/>
        </w:rPr>
        <w:t>č</w:t>
      </w:r>
      <w:r w:rsidRPr="007D19CF">
        <w:rPr>
          <w:rFonts w:ascii="Vodafone Rg" w:hAnsi="Vodafone Rg" w:cs="Helvetica"/>
        </w:rPr>
        <w:t>továny a p</w:t>
      </w:r>
      <w:r w:rsidRPr="007D19CF">
        <w:rPr>
          <w:rFonts w:ascii="Vodafone Rg" w:hAnsi="Vodafone Rg" w:cs="Arial-OneByteIdentityH"/>
        </w:rPr>
        <w:t>ř</w:t>
      </w:r>
      <w:r w:rsidRPr="007D19CF">
        <w:rPr>
          <w:rFonts w:ascii="Vodafone Rg" w:hAnsi="Vodafone Rg" w:cs="Helvetica"/>
        </w:rPr>
        <w:t>íslušné da</w:t>
      </w:r>
      <w:r w:rsidRPr="007D19CF">
        <w:rPr>
          <w:rFonts w:ascii="Vodafone Rg" w:hAnsi="Vodafone Rg" w:cs="Arial-OneByteIdentityH"/>
        </w:rPr>
        <w:t>ň</w:t>
      </w:r>
      <w:r w:rsidRPr="007D19CF">
        <w:rPr>
          <w:rFonts w:ascii="Vodafone Rg" w:hAnsi="Vodafone Rg" w:cs="Helvetica"/>
        </w:rPr>
        <w:t>ové a ú</w:t>
      </w:r>
      <w:r w:rsidRPr="007D19CF">
        <w:rPr>
          <w:rFonts w:ascii="Vodafone Rg" w:hAnsi="Vodafone Rg" w:cs="Arial-OneByteIdentityH"/>
        </w:rPr>
        <w:t>č</w:t>
      </w:r>
      <w:r w:rsidRPr="007D19CF">
        <w:rPr>
          <w:rFonts w:ascii="Vodafone Rg" w:hAnsi="Vodafone Rg" w:cs="Helvetica"/>
        </w:rPr>
        <w:t>etní doklady doru</w:t>
      </w:r>
      <w:r w:rsidRPr="007D19CF">
        <w:rPr>
          <w:rFonts w:ascii="Vodafone Rg" w:hAnsi="Vodafone Rg" w:cs="Arial-OneByteIdentityH"/>
        </w:rPr>
        <w:t>č</w:t>
      </w:r>
      <w:r w:rsidRPr="007D19CF">
        <w:rPr>
          <w:rFonts w:ascii="Vodafone Rg" w:hAnsi="Vodafone Rg" w:cs="Helvetica"/>
        </w:rPr>
        <w:t>ovány podle p</w:t>
      </w:r>
      <w:r w:rsidRPr="007D19CF">
        <w:rPr>
          <w:rFonts w:ascii="Vodafone Rg" w:hAnsi="Vodafone Rg" w:cs="Arial-OneByteIdentityH"/>
        </w:rPr>
        <w:t>ř</w:t>
      </w:r>
      <w:r w:rsidRPr="007D19CF">
        <w:rPr>
          <w:rFonts w:ascii="Vodafone Rg" w:hAnsi="Vodafone Rg" w:cs="Helvetica"/>
        </w:rPr>
        <w:t>íslušného po</w:t>
      </w:r>
      <w:r w:rsidRPr="007D19CF">
        <w:rPr>
          <w:rFonts w:ascii="Vodafone Rg" w:hAnsi="Vodafone Rg" w:cs="Arial-OneByteIdentityH"/>
        </w:rPr>
        <w:t>č</w:t>
      </w:r>
      <w:r w:rsidRPr="007D19CF">
        <w:rPr>
          <w:rFonts w:ascii="Vodafone Rg" w:hAnsi="Vodafone Rg" w:cs="Helvetica"/>
        </w:rPr>
        <w:t>tu „koncových bod</w:t>
      </w:r>
      <w:r w:rsidRPr="007D19CF">
        <w:rPr>
          <w:rFonts w:ascii="Vodafone Rg" w:hAnsi="Vodafone Rg" w:cs="Arial-OneByteIdentityH"/>
        </w:rPr>
        <w:t xml:space="preserve">ů </w:t>
      </w:r>
      <w:r w:rsidRPr="007D19CF">
        <w:rPr>
          <w:rFonts w:ascii="Vodafone Rg" w:hAnsi="Vodafone Rg" w:cs="Helvetica"/>
        </w:rPr>
        <w:t>sít</w:t>
      </w:r>
      <w:r w:rsidRPr="007D19CF">
        <w:rPr>
          <w:rFonts w:ascii="Vodafone Rg" w:hAnsi="Vodafone Rg" w:cs="Arial-OneByteIdentityH"/>
        </w:rPr>
        <w:t>ě</w:t>
      </w:r>
      <w:r w:rsidRPr="007D19CF">
        <w:rPr>
          <w:rFonts w:ascii="Vodafone Rg" w:hAnsi="Vodafone Rg" w:cs="Helvetica"/>
        </w:rPr>
        <w:t xml:space="preserve">“ v daném pracovišti </w:t>
      </w:r>
      <w:r w:rsidRPr="00145594">
        <w:rPr>
          <w:rFonts w:ascii="Vodafone Rg" w:hAnsi="Vodafone Rg" w:cs="Helvetica"/>
        </w:rPr>
        <w:t>Účastn</w:t>
      </w:r>
      <w:r>
        <w:rPr>
          <w:rFonts w:ascii="Vodafone Rg" w:hAnsi="Vodafone Rg" w:cs="Helvetica"/>
        </w:rPr>
        <w:t xml:space="preserve">íka </w:t>
      </w:r>
      <w:r w:rsidRPr="007D19CF">
        <w:rPr>
          <w:rFonts w:ascii="Vodafone Rg" w:hAnsi="Vodafone Rg" w:cs="Helvetica"/>
        </w:rPr>
        <w:t xml:space="preserve">na kontaktní adresu </w:t>
      </w:r>
      <w:r>
        <w:rPr>
          <w:rFonts w:ascii="Vodafone Rg" w:hAnsi="Vodafone Rg" w:cs="Helvetica"/>
        </w:rPr>
        <w:t>uvedenou Účastníkem</w:t>
      </w:r>
      <w:r w:rsidRPr="007D19CF">
        <w:rPr>
          <w:rFonts w:ascii="Vodafone Rg" w:hAnsi="Vodafone Rg" w:cs="Helvetica"/>
        </w:rPr>
        <w:t>.</w:t>
      </w:r>
      <w:r>
        <w:rPr>
          <w:rFonts w:ascii="Vodafone Rg" w:hAnsi="Vodafone Rg" w:cs="Helvetica"/>
        </w:rPr>
        <w:t xml:space="preserve"> </w:t>
      </w:r>
    </w:p>
    <w:p w:rsidR="00724E30" w:rsidRPr="0041205E" w:rsidRDefault="00724E30" w:rsidP="00724E30">
      <w:pPr>
        <w:ind w:right="25" w:hanging="360"/>
        <w:jc w:val="both"/>
        <w:rPr>
          <w:rFonts w:ascii="Vodafone Rg" w:hAnsi="Vodafone Rg" w:cs="Helvetica"/>
        </w:rPr>
      </w:pPr>
      <w:proofErr w:type="gramStart"/>
      <w:r>
        <w:rPr>
          <w:rFonts w:ascii="Vodafone Rg" w:hAnsi="Vodafone Rg" w:cs="Helvetica"/>
        </w:rPr>
        <w:t xml:space="preserve">2.7  </w:t>
      </w:r>
      <w:r w:rsidRPr="00145594">
        <w:rPr>
          <w:rFonts w:ascii="Vodafone Rg" w:hAnsi="Vodafone Rg" w:cs="ArialNarrow,Bold-OneByteIdentit"/>
          <w:bCs/>
        </w:rPr>
        <w:t xml:space="preserve"> </w:t>
      </w:r>
      <w:r>
        <w:rPr>
          <w:rFonts w:ascii="Vodafone Rg" w:hAnsi="Vodafone Rg" w:cs="ArialNarrow,Bold-OneByteIdentit"/>
          <w:bCs/>
        </w:rPr>
        <w:t>Místem</w:t>
      </w:r>
      <w:proofErr w:type="gramEnd"/>
      <w:r>
        <w:rPr>
          <w:rFonts w:ascii="Vodafone Rg" w:hAnsi="Vodafone Rg" w:cs="ArialNarrow,Bold-OneByteIdentit"/>
          <w:bCs/>
        </w:rPr>
        <w:t xml:space="preserve"> plnění bude  celé území České republiky.</w:t>
      </w:r>
    </w:p>
    <w:p w:rsidR="00724E30" w:rsidRPr="007D19CF" w:rsidRDefault="00724E30" w:rsidP="00724E30">
      <w:pPr>
        <w:numPr>
          <w:ilvl w:val="1"/>
          <w:numId w:val="11"/>
        </w:numPr>
        <w:ind w:right="25"/>
        <w:jc w:val="both"/>
        <w:rPr>
          <w:rStyle w:val="slostrnky"/>
          <w:rFonts w:ascii="Vodafone Rg" w:hAnsi="Vodafone Rg" w:cs="ArialNarrow,Bold-OneByteIdentit"/>
          <w:bCs/>
        </w:rPr>
      </w:pPr>
      <w:r>
        <w:rPr>
          <w:rFonts w:ascii="Vodafone Rg" w:hAnsi="Vodafone Rg" w:cs="Arial"/>
        </w:rPr>
        <w:t xml:space="preserve">Poskytovatel se zavazuje zajistit přenositelnost současných telefonních čísel na nového operátora v souladu se zákonem č. 127/2005 Sb., o elektronických komunikacích a změnách, v platném znění, a to v případě telefonních čísel bez závazku ve lhůtě 60 dní od podpisu Smlouvy. V případě nesplnění tohoto termínu </w:t>
      </w:r>
      <w:proofErr w:type="gramStart"/>
      <w:r>
        <w:rPr>
          <w:rFonts w:ascii="Vodafone Rg" w:hAnsi="Vodafone Rg" w:cs="Arial"/>
        </w:rPr>
        <w:t>Poskytovatel  bere</w:t>
      </w:r>
      <w:proofErr w:type="gramEnd"/>
      <w:r>
        <w:rPr>
          <w:rFonts w:ascii="Vodafone Rg" w:hAnsi="Vodafone Rg" w:cs="Arial"/>
        </w:rPr>
        <w:t xml:space="preserve"> na vědomí, že Účastník požaduje smluvní pokutu ve výši 50 Kč za každý započatý den prodlení za každou jednotlivou SIM kartu, kromě případů, kdy Poskytovatel prokáže, že nedodržení tohoto termínu je způsobeno okolnostmi, které nemohl ovlivnit. Telefonní čísla se závazkem budou přenášena po vypršení závazku. </w:t>
      </w:r>
      <w:r>
        <w:rPr>
          <w:rStyle w:val="slostrnky"/>
          <w:rFonts w:ascii="Vodafone Rg" w:hAnsi="Vodafone Rg" w:cs="Arial"/>
        </w:rPr>
        <w:t>Poskytovatel není odpovědný za neposkytnutí součinnosti Účastníka nebo stávajícího operátora při zajišťování přenositelnosti.</w:t>
      </w:r>
    </w:p>
    <w:p w:rsidR="00724E30" w:rsidRPr="00723AE6" w:rsidRDefault="00724E30" w:rsidP="00724E30">
      <w:pPr>
        <w:numPr>
          <w:ilvl w:val="1"/>
          <w:numId w:val="11"/>
        </w:numPr>
        <w:ind w:right="25"/>
        <w:jc w:val="both"/>
        <w:rPr>
          <w:rStyle w:val="slostrnky"/>
          <w:rFonts w:ascii="Vodafone Rg" w:hAnsi="Vodafone Rg" w:cs="ArialNarrow,Bold-OneByteIdentit"/>
          <w:bCs/>
        </w:rPr>
      </w:pPr>
      <w:r>
        <w:rPr>
          <w:rStyle w:val="slostrnky"/>
          <w:rFonts w:ascii="Vodafone Rg" w:hAnsi="Vodafone Rg" w:cs="Arial"/>
        </w:rPr>
        <w:t>Poskytovatel se zavazuje, že ke dni zahájení plnění provede zdarma odblokování všech stávajících blokovaných mobilních telefonů zadavatele z důvodu jejich dalšího používání v mobilní síti Poskytovatele s možností využití všech požadovaných služeb dle zadávací dokumentace. Poskytovatel se zároveň zavazuje poskytnout potřebnou součinnost při přenášení dat (zejména) kontaktů ze stávajících na nové SIM karty.</w:t>
      </w:r>
    </w:p>
    <w:p w:rsidR="00724E30" w:rsidRPr="00723AE6" w:rsidRDefault="00724E30" w:rsidP="00724E30">
      <w:pPr>
        <w:numPr>
          <w:ilvl w:val="1"/>
          <w:numId w:val="11"/>
        </w:numPr>
        <w:tabs>
          <w:tab w:val="left" w:pos="0"/>
          <w:tab w:val="left" w:pos="142"/>
        </w:tabs>
        <w:ind w:hanging="357"/>
        <w:jc w:val="both"/>
        <w:rPr>
          <w:rStyle w:val="slostrnky"/>
          <w:rFonts w:ascii="Vodafone Rg" w:hAnsi="Vodafone Rg" w:cs="ArialNarrow,Bold-OneByteIdentit"/>
          <w:bCs/>
        </w:rPr>
      </w:pPr>
      <w:r w:rsidRPr="00723AE6">
        <w:rPr>
          <w:rStyle w:val="slostrnky"/>
          <w:rFonts w:ascii="Vodafone Rg" w:hAnsi="Vodafone Rg" w:cs="Arial"/>
        </w:rPr>
        <w:t xml:space="preserve">Poskytovatel požaduje nulové minimální měsíční plnění. </w:t>
      </w:r>
    </w:p>
    <w:p w:rsidR="00724E30" w:rsidRPr="00C21F1E" w:rsidRDefault="00724E30" w:rsidP="00724E30">
      <w:pPr>
        <w:ind w:right="25"/>
        <w:jc w:val="both"/>
        <w:rPr>
          <w:rFonts w:ascii="Vodafone Rg" w:hAnsi="Vodafone Rg" w:cs="Arial"/>
          <w:bCs/>
        </w:rPr>
      </w:pPr>
    </w:p>
    <w:p w:rsidR="00724E30" w:rsidRPr="00C21F1E" w:rsidRDefault="00724E30" w:rsidP="00724E30">
      <w:pPr>
        <w:ind w:right="25"/>
        <w:jc w:val="both"/>
        <w:rPr>
          <w:rFonts w:ascii="Vodafone Rg" w:hAnsi="Vodafone Rg" w:cs="Arial"/>
          <w:bCs/>
        </w:rPr>
      </w:pPr>
    </w:p>
    <w:p w:rsidR="00724E30" w:rsidRPr="00483C9C" w:rsidRDefault="00724E30" w:rsidP="00724E30">
      <w:pPr>
        <w:ind w:hanging="360"/>
        <w:jc w:val="both"/>
        <w:rPr>
          <w:rFonts w:ascii="Vodafone Rg" w:hAnsi="Vodafone Rg" w:cs="Arial"/>
          <w:b/>
        </w:rPr>
      </w:pPr>
      <w:r>
        <w:rPr>
          <w:rFonts w:ascii="Vodafone Rg" w:hAnsi="Vodafone Rg" w:cs="Arial"/>
          <w:b/>
        </w:rPr>
        <w:t xml:space="preserve">3. </w:t>
      </w:r>
      <w:r>
        <w:rPr>
          <w:rFonts w:ascii="Vodafone Rg" w:hAnsi="Vodafone Rg" w:cs="Arial"/>
          <w:b/>
        </w:rPr>
        <w:tab/>
      </w:r>
      <w:r w:rsidRPr="00483C9C">
        <w:rPr>
          <w:rFonts w:ascii="Vodafone Rg" w:hAnsi="Vodafone Rg" w:cs="Arial"/>
          <w:b/>
        </w:rPr>
        <w:t>Kontaktní osoba Účastníka</w:t>
      </w:r>
    </w:p>
    <w:p w:rsidR="00724E30" w:rsidRPr="00483C9C" w:rsidRDefault="00724E30" w:rsidP="00724E30">
      <w:pPr>
        <w:ind w:right="25"/>
        <w:rPr>
          <w:rFonts w:ascii="Vodafone Rg" w:hAnsi="Vodafone Rg" w:cs="Arial"/>
        </w:rPr>
      </w:pPr>
      <w:r w:rsidRPr="00483C9C">
        <w:rPr>
          <w:rFonts w:ascii="Vodafone Rg" w:hAnsi="Vodafone Rg" w:cs="Arial"/>
        </w:rPr>
        <w:t xml:space="preserve">Jméno </w:t>
      </w:r>
      <w:r>
        <w:rPr>
          <w:rFonts w:ascii="Vodafone Rg" w:hAnsi="Vodafone Rg" w:cs="Arial"/>
        </w:rPr>
        <w:t xml:space="preserve">a příjmení, dat. </w:t>
      </w:r>
      <w:proofErr w:type="gramStart"/>
      <w:r>
        <w:rPr>
          <w:rFonts w:ascii="Vodafone Rg" w:hAnsi="Vodafone Rg" w:cs="Arial"/>
        </w:rPr>
        <w:t>nar.</w:t>
      </w:r>
      <w:proofErr w:type="gramEnd"/>
      <w:r>
        <w:rPr>
          <w:rFonts w:ascii="Vodafone Rg" w:hAnsi="Vodafone Rg" w:cs="Arial"/>
        </w:rPr>
        <w:t>:</w:t>
      </w:r>
      <w:r>
        <w:rPr>
          <w:rFonts w:ascii="Vodafone Rg" w:hAnsi="Vodafone Rg" w:cs="Arial"/>
        </w:rPr>
        <w:tab/>
      </w:r>
      <w:r w:rsidRPr="00483C9C">
        <w:rPr>
          <w:rFonts w:ascii="Vodafone Rg" w:hAnsi="Vodafone Rg" w:cs="Arial"/>
        </w:rPr>
        <w:t>………………………………..</w:t>
      </w:r>
    </w:p>
    <w:p w:rsidR="00724E30" w:rsidRPr="00483C9C" w:rsidRDefault="00724E30" w:rsidP="00724E30">
      <w:pPr>
        <w:ind w:right="25"/>
        <w:rPr>
          <w:rFonts w:ascii="Vodafone Rg" w:hAnsi="Vodafone Rg" w:cs="Arial"/>
        </w:rPr>
      </w:pPr>
      <w:r w:rsidRPr="00483C9C">
        <w:rPr>
          <w:rFonts w:ascii="Vodafone Rg" w:hAnsi="Vodafone Rg" w:cs="Arial"/>
        </w:rPr>
        <w:t xml:space="preserve">Bydliště: </w:t>
      </w:r>
      <w:r>
        <w:rPr>
          <w:rFonts w:ascii="Vodafone Rg" w:hAnsi="Vodafone Rg" w:cs="Arial"/>
        </w:rPr>
        <w:tab/>
      </w:r>
      <w:r>
        <w:rPr>
          <w:rFonts w:ascii="Vodafone Rg" w:hAnsi="Vodafone Rg" w:cs="Arial"/>
        </w:rPr>
        <w:tab/>
      </w:r>
      <w:r>
        <w:rPr>
          <w:rFonts w:ascii="Vodafone Rg" w:hAnsi="Vodafone Rg" w:cs="Arial"/>
        </w:rPr>
        <w:tab/>
      </w:r>
      <w:r w:rsidRPr="00483C9C">
        <w:rPr>
          <w:rFonts w:ascii="Vodafone Rg" w:hAnsi="Vodafone Rg" w:cs="Arial"/>
        </w:rPr>
        <w:t>……………………………</w:t>
      </w:r>
      <w:proofErr w:type="gramStart"/>
      <w:r w:rsidRPr="00483C9C">
        <w:rPr>
          <w:rFonts w:ascii="Vodafone Rg" w:hAnsi="Vodafone Rg" w:cs="Arial"/>
        </w:rPr>
        <w:t>…..</w:t>
      </w:r>
      <w:proofErr w:type="gramEnd"/>
    </w:p>
    <w:p w:rsidR="00724E30" w:rsidRDefault="00724E30" w:rsidP="00724E30">
      <w:pPr>
        <w:ind w:right="25"/>
        <w:rPr>
          <w:rFonts w:ascii="Vodafone Rg" w:hAnsi="Vodafone Rg" w:cs="Arial"/>
        </w:rPr>
      </w:pPr>
      <w:r w:rsidRPr="00483C9C">
        <w:rPr>
          <w:rFonts w:ascii="Vodafone Rg" w:hAnsi="Vodafone Rg" w:cs="Arial"/>
        </w:rPr>
        <w:t xml:space="preserve">Funkce ve společnosti: </w:t>
      </w:r>
      <w:r>
        <w:rPr>
          <w:rFonts w:ascii="Vodafone Rg" w:hAnsi="Vodafone Rg" w:cs="Arial"/>
        </w:rPr>
        <w:tab/>
      </w:r>
      <w:r w:rsidRPr="00483C9C">
        <w:rPr>
          <w:rFonts w:ascii="Vodafone Rg" w:hAnsi="Vodafone Rg" w:cs="Arial"/>
        </w:rPr>
        <w:t>……………………………</w:t>
      </w:r>
      <w:proofErr w:type="gramStart"/>
      <w:r w:rsidRPr="00483C9C">
        <w:rPr>
          <w:rFonts w:ascii="Vodafone Rg" w:hAnsi="Vodafone Rg" w:cs="Arial"/>
        </w:rPr>
        <w:t>…..</w:t>
      </w:r>
      <w:proofErr w:type="gramEnd"/>
    </w:p>
    <w:p w:rsidR="00724E30" w:rsidRDefault="00724E30" w:rsidP="00724E30">
      <w:pPr>
        <w:ind w:right="25"/>
        <w:rPr>
          <w:rFonts w:ascii="Vodafone Rg" w:hAnsi="Vodafone Rg" w:cs="Arial"/>
        </w:rPr>
      </w:pPr>
      <w:r>
        <w:rPr>
          <w:rFonts w:ascii="Vodafone Rg" w:hAnsi="Vodafone Rg" w:cs="Arial"/>
        </w:rPr>
        <w:t>Telefon:</w:t>
      </w:r>
      <w:r>
        <w:rPr>
          <w:rFonts w:ascii="Vodafone Rg" w:hAnsi="Vodafone Rg" w:cs="Arial"/>
        </w:rPr>
        <w:tab/>
      </w:r>
      <w:r>
        <w:rPr>
          <w:rFonts w:ascii="Vodafone Rg" w:hAnsi="Vodafone Rg" w:cs="Arial"/>
        </w:rPr>
        <w:tab/>
      </w:r>
      <w:r>
        <w:rPr>
          <w:rFonts w:ascii="Vodafone Rg" w:hAnsi="Vodafone Rg" w:cs="Arial"/>
        </w:rPr>
        <w:tab/>
        <w:t>……………………………</w:t>
      </w:r>
      <w:proofErr w:type="gramStart"/>
      <w:r>
        <w:rPr>
          <w:rFonts w:ascii="Vodafone Rg" w:hAnsi="Vodafone Rg" w:cs="Arial"/>
        </w:rPr>
        <w:t>…..</w:t>
      </w:r>
      <w:proofErr w:type="gramEnd"/>
    </w:p>
    <w:p w:rsidR="00724E30" w:rsidRPr="00483C9C" w:rsidRDefault="00724E30" w:rsidP="00724E30">
      <w:pPr>
        <w:ind w:right="25"/>
        <w:rPr>
          <w:rFonts w:ascii="Vodafone Rg" w:hAnsi="Vodafone Rg" w:cs="Arial"/>
        </w:rPr>
      </w:pPr>
      <w:r w:rsidRPr="00483C9C">
        <w:rPr>
          <w:rFonts w:ascii="Vodafone Rg" w:hAnsi="Vodafone Rg" w:cs="Arial"/>
        </w:rPr>
        <w:t xml:space="preserve">Email: </w:t>
      </w:r>
      <w:r>
        <w:rPr>
          <w:rFonts w:ascii="Vodafone Rg" w:hAnsi="Vodafone Rg" w:cs="Arial"/>
        </w:rPr>
        <w:tab/>
      </w:r>
      <w:r>
        <w:rPr>
          <w:rFonts w:ascii="Vodafone Rg" w:hAnsi="Vodafone Rg" w:cs="Arial"/>
        </w:rPr>
        <w:tab/>
      </w:r>
      <w:r>
        <w:rPr>
          <w:rFonts w:ascii="Vodafone Rg" w:hAnsi="Vodafone Rg" w:cs="Arial"/>
        </w:rPr>
        <w:tab/>
      </w:r>
      <w:r w:rsidRPr="00483C9C">
        <w:rPr>
          <w:rFonts w:ascii="Vodafone Rg" w:hAnsi="Vodafone Rg" w:cs="Arial"/>
        </w:rPr>
        <w:t>……………………………</w:t>
      </w:r>
      <w:proofErr w:type="gramStart"/>
      <w:r w:rsidRPr="00483C9C">
        <w:rPr>
          <w:rFonts w:ascii="Vodafone Rg" w:hAnsi="Vodafone Rg" w:cs="Arial"/>
        </w:rPr>
        <w:t>…..</w:t>
      </w:r>
      <w:proofErr w:type="gramEnd"/>
    </w:p>
    <w:p w:rsidR="00724E30" w:rsidRPr="00483C9C" w:rsidRDefault="00724E30" w:rsidP="00724E30">
      <w:pPr>
        <w:jc w:val="both"/>
        <w:rPr>
          <w:rFonts w:ascii="Vodafone Rg" w:hAnsi="Vodafone Rg" w:cs="Arial"/>
        </w:rPr>
      </w:pPr>
      <w:r w:rsidRPr="00483C9C">
        <w:rPr>
          <w:rFonts w:ascii="Vodafone Rg" w:hAnsi="Vodafone Rg" w:cs="Arial"/>
        </w:rPr>
        <w:t xml:space="preserve">Účastník podpisem této Smlouvy potvrzuje, že Kontaktní osoba je oprávněna zastupovat Účastníka ve všech záležitostech a při všech právních </w:t>
      </w:r>
      <w:r>
        <w:rPr>
          <w:rFonts w:ascii="Vodafone Rg" w:hAnsi="Vodafone Rg" w:cs="Arial"/>
        </w:rPr>
        <w:t xml:space="preserve">a jiných </w:t>
      </w:r>
      <w:r w:rsidRPr="00483C9C">
        <w:rPr>
          <w:rFonts w:ascii="Vodafone Rg" w:hAnsi="Vodafone Rg" w:cs="Arial"/>
        </w:rPr>
        <w:t xml:space="preserve">úkonech souvisejících se Smlouvou, tzn. je zejména oprávněna podepisovat za Účastníka dodatky k této </w:t>
      </w:r>
      <w:r>
        <w:rPr>
          <w:rFonts w:ascii="Vodafone Rg" w:hAnsi="Vodafone Rg" w:cs="Arial"/>
        </w:rPr>
        <w:t>S</w:t>
      </w:r>
      <w:r w:rsidRPr="00483C9C">
        <w:rPr>
          <w:rFonts w:ascii="Vodafone Rg" w:hAnsi="Vodafone Rg" w:cs="Arial"/>
        </w:rPr>
        <w:t xml:space="preserve">mlouvě, podepisovat jednotlivé </w:t>
      </w:r>
      <w:r>
        <w:rPr>
          <w:rFonts w:ascii="Vodafone Rg" w:hAnsi="Vodafone Rg" w:cs="Arial"/>
        </w:rPr>
        <w:t>D</w:t>
      </w:r>
      <w:r w:rsidRPr="00483C9C">
        <w:rPr>
          <w:rFonts w:ascii="Vodafone Rg" w:hAnsi="Vodafone Rg" w:cs="Arial"/>
        </w:rPr>
        <w:t>ílčí smlouvy</w:t>
      </w:r>
      <w:r>
        <w:rPr>
          <w:rFonts w:ascii="Vodafone Rg" w:hAnsi="Vodafone Rg" w:cs="Arial"/>
        </w:rPr>
        <w:t>, a to až do doby, než Účastník písemně oznámí poskytovateli novou Kontaktní osobu</w:t>
      </w:r>
      <w:r w:rsidRPr="00483C9C">
        <w:rPr>
          <w:rFonts w:ascii="Vodafone Rg" w:hAnsi="Vodafone Rg" w:cs="Arial"/>
        </w:rPr>
        <w:t>.</w:t>
      </w:r>
      <w:r w:rsidRPr="00483C9C">
        <w:rPr>
          <w:rFonts w:ascii="Vodafone Rg" w:hAnsi="Vodafone Rg"/>
          <w:color w:val="000000"/>
        </w:rPr>
        <w:t xml:space="preserve"> </w:t>
      </w:r>
      <w:r w:rsidRPr="00483C9C">
        <w:rPr>
          <w:rFonts w:ascii="Vodafone Rg" w:hAnsi="Vodafone Rg" w:cs="Arial"/>
          <w:color w:val="000000"/>
        </w:rPr>
        <w:t>Účastník</w:t>
      </w:r>
      <w:r>
        <w:rPr>
          <w:rFonts w:ascii="Vodafone Rg" w:hAnsi="Vodafone Rg" w:cs="Arial"/>
          <w:color w:val="000000"/>
        </w:rPr>
        <w:t xml:space="preserve"> </w:t>
      </w:r>
      <w:r w:rsidRPr="00483C9C">
        <w:rPr>
          <w:rFonts w:ascii="Vodafone Rg" w:hAnsi="Vodafone Rg" w:cs="Arial"/>
          <w:color w:val="000000"/>
        </w:rPr>
        <w:t xml:space="preserve">současně potvrzuje, že od </w:t>
      </w:r>
      <w:r>
        <w:rPr>
          <w:rFonts w:ascii="Vodafone Rg" w:hAnsi="Vodafone Rg" w:cs="Arial"/>
          <w:color w:val="000000"/>
        </w:rPr>
        <w:t>Kontaktní</w:t>
      </w:r>
      <w:r w:rsidRPr="00483C9C">
        <w:rPr>
          <w:rFonts w:ascii="Vodafone Rg" w:hAnsi="Vodafone Rg" w:cs="Arial"/>
          <w:color w:val="000000"/>
        </w:rPr>
        <w:t xml:space="preserve"> osoby získal souhlas k poskytnutí jejích osobních údajů Poskytovateli, a to na dobu </w:t>
      </w:r>
      <w:r>
        <w:rPr>
          <w:rFonts w:ascii="Vodafone Rg" w:hAnsi="Vodafone Rg" w:cs="Arial"/>
          <w:color w:val="000000"/>
        </w:rPr>
        <w:t>trvání Smlouvy či do doby oznámení změny Kontaktní osoby,</w:t>
      </w:r>
      <w:r w:rsidRPr="00483C9C">
        <w:rPr>
          <w:rFonts w:ascii="Vodafone Rg" w:hAnsi="Vodafone Rg" w:cs="Arial"/>
          <w:color w:val="000000"/>
        </w:rPr>
        <w:t xml:space="preserve"> a k výše uvedenému účelu.</w:t>
      </w:r>
    </w:p>
    <w:p w:rsidR="00724E30" w:rsidRPr="00483C9C" w:rsidRDefault="00724E30" w:rsidP="00724E30">
      <w:pPr>
        <w:ind w:left="360"/>
        <w:jc w:val="both"/>
        <w:rPr>
          <w:rFonts w:ascii="Vodafone Rg" w:hAnsi="Vodafone Rg" w:cs="Arial"/>
        </w:rPr>
      </w:pPr>
    </w:p>
    <w:p w:rsidR="00724E30" w:rsidRPr="00483C9C" w:rsidRDefault="00724E30" w:rsidP="00724E30">
      <w:pPr>
        <w:ind w:hanging="360"/>
        <w:jc w:val="both"/>
        <w:rPr>
          <w:rFonts w:ascii="Vodafone Rg" w:hAnsi="Vodafone Rg" w:cs="Arial"/>
          <w:b/>
          <w:bCs/>
        </w:rPr>
      </w:pPr>
      <w:r>
        <w:rPr>
          <w:rFonts w:ascii="Vodafone Rg" w:hAnsi="Vodafone Rg" w:cs="Arial"/>
          <w:b/>
          <w:bCs/>
        </w:rPr>
        <w:t xml:space="preserve">4. </w:t>
      </w:r>
      <w:r>
        <w:rPr>
          <w:rFonts w:ascii="Vodafone Rg" w:hAnsi="Vodafone Rg" w:cs="Arial"/>
          <w:b/>
          <w:bCs/>
        </w:rPr>
        <w:tab/>
      </w:r>
      <w:r w:rsidRPr="00483C9C">
        <w:rPr>
          <w:rFonts w:ascii="Vodafone Rg" w:hAnsi="Vodafone Rg" w:cs="Arial"/>
          <w:b/>
          <w:bCs/>
        </w:rPr>
        <w:t>Doba trvání Smlouvy</w:t>
      </w:r>
    </w:p>
    <w:p w:rsidR="00724E30" w:rsidRDefault="00724E30" w:rsidP="00724E30">
      <w:pPr>
        <w:ind w:hanging="360"/>
        <w:jc w:val="both"/>
        <w:rPr>
          <w:rFonts w:ascii="Vodafone Rg" w:hAnsi="Vodafone Rg" w:cs="Arial"/>
          <w:bCs/>
        </w:rPr>
      </w:pPr>
      <w:r>
        <w:rPr>
          <w:rFonts w:ascii="Vodafone Rg" w:hAnsi="Vodafone Rg" w:cs="Arial"/>
          <w:bCs/>
        </w:rPr>
        <w:t xml:space="preserve">4.1 </w:t>
      </w:r>
      <w:r>
        <w:rPr>
          <w:rFonts w:ascii="Vodafone Rg" w:hAnsi="Vodafone Rg" w:cs="Arial"/>
          <w:bCs/>
        </w:rPr>
        <w:tab/>
        <w:t>Tato S</w:t>
      </w:r>
      <w:r w:rsidRPr="00454F99">
        <w:rPr>
          <w:rFonts w:ascii="Vodafone Rg" w:hAnsi="Vodafone Rg" w:cs="Arial"/>
          <w:bCs/>
        </w:rPr>
        <w:t xml:space="preserve">mlouva se uzavírá na dobu určitou </w:t>
      </w:r>
      <w:r>
        <w:rPr>
          <w:rFonts w:ascii="Vodafone Rg" w:hAnsi="Vodafone Rg" w:cs="Arial"/>
          <w:bCs/>
        </w:rPr>
        <w:t xml:space="preserve">do </w:t>
      </w:r>
      <w:proofErr w:type="gramStart"/>
      <w:r>
        <w:rPr>
          <w:rFonts w:ascii="Vodafone Rg" w:hAnsi="Vodafone Rg" w:cs="Arial"/>
          <w:bCs/>
        </w:rPr>
        <w:t>31.1.2017</w:t>
      </w:r>
      <w:proofErr w:type="gramEnd"/>
      <w:r w:rsidRPr="00454F99">
        <w:rPr>
          <w:rFonts w:ascii="Vodafone Rg" w:hAnsi="Vodafone Rg" w:cs="Arial"/>
          <w:bCs/>
        </w:rPr>
        <w:t xml:space="preserve">. </w:t>
      </w:r>
      <w:r w:rsidRPr="0006377A">
        <w:rPr>
          <w:rFonts w:ascii="Vodafone Rg" w:hAnsi="Vodafone Rg" w:cs="Arial"/>
          <w:bCs/>
        </w:rPr>
        <w:t>Smlouva nabývá platnosti a účinnosti dnem podpisu oběma smluvními stranami</w:t>
      </w:r>
      <w:r>
        <w:rPr>
          <w:rFonts w:ascii="Vodafone Rg" w:hAnsi="Vodafone Rg" w:cs="Arial"/>
          <w:bCs/>
        </w:rPr>
        <w:t xml:space="preserve">. Předpokládaný termín zahájení plnění je </w:t>
      </w:r>
      <w:proofErr w:type="gramStart"/>
      <w:r>
        <w:rPr>
          <w:rFonts w:ascii="Vodafone Rg" w:hAnsi="Vodafone Rg" w:cs="Arial"/>
          <w:bCs/>
        </w:rPr>
        <w:t>1.2.2015</w:t>
      </w:r>
      <w:proofErr w:type="gramEnd"/>
      <w:r>
        <w:rPr>
          <w:rFonts w:ascii="Vodafone Rg" w:hAnsi="Vodafone Rg" w:cs="Arial"/>
          <w:bCs/>
        </w:rPr>
        <w:t>.</w:t>
      </w:r>
    </w:p>
    <w:p w:rsidR="00724E30" w:rsidRDefault="00724E30" w:rsidP="00724E30">
      <w:pPr>
        <w:ind w:left="360"/>
        <w:rPr>
          <w:rFonts w:cs="Arial"/>
        </w:rPr>
      </w:pPr>
    </w:p>
    <w:p w:rsidR="00724E30" w:rsidRPr="0020529D" w:rsidRDefault="00724E30" w:rsidP="00724E30">
      <w:pPr>
        <w:ind w:hanging="360"/>
        <w:jc w:val="both"/>
        <w:rPr>
          <w:rFonts w:ascii="Vodafone Rg" w:hAnsi="Vodafone Rg" w:cs="Arial"/>
          <w:b/>
          <w:bCs/>
        </w:rPr>
      </w:pPr>
      <w:r>
        <w:rPr>
          <w:rFonts w:ascii="Vodafone Rg" w:hAnsi="Vodafone Rg" w:cs="Arial"/>
          <w:b/>
          <w:bCs/>
        </w:rPr>
        <w:t>5</w:t>
      </w:r>
      <w:r w:rsidRPr="0020529D">
        <w:rPr>
          <w:rFonts w:ascii="Vodafone Rg" w:hAnsi="Vodafone Rg" w:cs="Arial"/>
          <w:b/>
          <w:bCs/>
        </w:rPr>
        <w:t xml:space="preserve">. </w:t>
      </w:r>
      <w:r>
        <w:rPr>
          <w:rFonts w:ascii="Vodafone Rg" w:hAnsi="Vodafone Rg" w:cs="Arial"/>
          <w:b/>
          <w:bCs/>
        </w:rPr>
        <w:tab/>
      </w:r>
      <w:r w:rsidRPr="0020529D">
        <w:rPr>
          <w:rFonts w:ascii="Vodafone Rg" w:hAnsi="Vodafone Rg" w:cs="Arial"/>
          <w:b/>
          <w:bCs/>
        </w:rPr>
        <w:t>Ustanovení společná a závěrečná</w:t>
      </w:r>
    </w:p>
    <w:p w:rsidR="00724E30" w:rsidRPr="00EC6D55" w:rsidRDefault="00724E30" w:rsidP="00724E30">
      <w:pPr>
        <w:numPr>
          <w:ilvl w:val="0"/>
          <w:numId w:val="10"/>
        </w:numPr>
        <w:tabs>
          <w:tab w:val="clear" w:pos="1440"/>
          <w:tab w:val="num" w:pos="0"/>
          <w:tab w:val="left" w:pos="360"/>
        </w:tabs>
        <w:ind w:left="0" w:right="23"/>
        <w:jc w:val="both"/>
        <w:rPr>
          <w:rFonts w:ascii="Vodafone Rg" w:hAnsi="Vodafone Rg" w:cs="Tahoma"/>
        </w:rPr>
      </w:pPr>
      <w:r w:rsidRPr="009F7B2E">
        <w:rPr>
          <w:rFonts w:ascii="Vodafone Rg" w:hAnsi="Vodafone Rg" w:cs="Tahoma"/>
        </w:rPr>
        <w:t xml:space="preserve">Práva a povinnosti výslovně neupravené v této Smlouvě nebo Dílčí smlouvě, zejména poskytování Služeb se řídí </w:t>
      </w:r>
      <w:r>
        <w:rPr>
          <w:rFonts w:ascii="Vodafone Rg" w:hAnsi="Vodafone Rg" w:cs="Tahoma"/>
        </w:rPr>
        <w:t xml:space="preserve">podmínkami jednotlivých služeb, poskytování služeb elektronických komunikací se řídí </w:t>
      </w:r>
      <w:r w:rsidRPr="009F7B2E">
        <w:rPr>
          <w:rFonts w:ascii="Vodafone Rg" w:hAnsi="Vodafone Rg" w:cs="Tahoma"/>
        </w:rPr>
        <w:t>aktuálně platnými Všeobecnými podmínkami pro poskytování služeb elektronických komunikací společnosti Vodafone (dále jen „</w:t>
      </w:r>
      <w:r w:rsidRPr="009F7B2E">
        <w:rPr>
          <w:rFonts w:ascii="Vodafone Rg" w:hAnsi="Vodafone Rg" w:cs="Tahoma"/>
          <w:b/>
          <w:bCs/>
        </w:rPr>
        <w:t>Všeobecné podmínky</w:t>
      </w:r>
      <w:r w:rsidRPr="009F7B2E">
        <w:rPr>
          <w:rFonts w:ascii="Vodafone Rg" w:hAnsi="Vodafone Rg" w:cs="Tahoma"/>
        </w:rPr>
        <w:t xml:space="preserve">“). Zpracování osobních, identifikačních, provozních a lokalizačních údajů </w:t>
      </w:r>
      <w:r>
        <w:rPr>
          <w:rFonts w:ascii="Vodafone Rg" w:hAnsi="Vodafone Rg" w:cs="Tahoma"/>
        </w:rPr>
        <w:t xml:space="preserve">(dále jen </w:t>
      </w:r>
      <w:r w:rsidRPr="00EC6D55">
        <w:rPr>
          <w:rFonts w:ascii="Vodafone Rg" w:hAnsi="Vodafone Rg" w:cs="Tahoma"/>
          <w:b/>
        </w:rPr>
        <w:t>Údaje</w:t>
      </w:r>
      <w:r>
        <w:rPr>
          <w:rFonts w:ascii="Vodafone Rg" w:hAnsi="Vodafone Rg" w:cs="Tahoma"/>
        </w:rPr>
        <w:t xml:space="preserve">“) </w:t>
      </w:r>
      <w:r w:rsidRPr="009F7B2E">
        <w:rPr>
          <w:rFonts w:ascii="Vodafone Rg" w:hAnsi="Vodafone Rg" w:cs="Tahoma"/>
        </w:rPr>
        <w:t>se řídí Informacemi pro účastníka a uživatele o zpracování osobních, identifikačních, provozních a lokalizačních údajů (dále jen „</w:t>
      </w:r>
      <w:r w:rsidRPr="00EC6D55">
        <w:rPr>
          <w:rFonts w:ascii="Vodafone Rg" w:hAnsi="Vodafone Rg" w:cs="Tahoma"/>
          <w:b/>
        </w:rPr>
        <w:t>Informace</w:t>
      </w:r>
      <w:r w:rsidRPr="009F7B2E">
        <w:rPr>
          <w:rFonts w:ascii="Vodafone Rg" w:hAnsi="Vodafone Rg" w:cs="Tahoma"/>
        </w:rPr>
        <w:t xml:space="preserve">“). </w:t>
      </w:r>
      <w:r w:rsidRPr="009F7B2E">
        <w:rPr>
          <w:rFonts w:ascii="Vodafone Rg" w:hAnsi="Vodafone Rg" w:cs="Arial"/>
          <w:lang w:val="it-IT"/>
        </w:rPr>
        <w:t xml:space="preserve">Není-li v této Smlouvě uvedeno jinak, podpisem Smlouvy uděluje Účastník souhlasy se zpracováním </w:t>
      </w:r>
      <w:r>
        <w:rPr>
          <w:rFonts w:ascii="Vodafone Rg" w:hAnsi="Vodafone Rg" w:cs="Arial"/>
          <w:lang w:val="it-IT"/>
        </w:rPr>
        <w:t>Ú</w:t>
      </w:r>
      <w:r w:rsidRPr="009F7B2E">
        <w:rPr>
          <w:rFonts w:ascii="Vodafone Rg" w:hAnsi="Vodafone Rg" w:cs="Arial"/>
          <w:lang w:val="it-IT"/>
        </w:rPr>
        <w:t xml:space="preserve">dajů k účelům uvedeným v </w:t>
      </w:r>
      <w:r>
        <w:rPr>
          <w:rFonts w:ascii="Vodafone Rg" w:hAnsi="Vodafone Rg" w:cs="Arial"/>
          <w:lang w:val="it-IT"/>
        </w:rPr>
        <w:t xml:space="preserve">čl. 5 </w:t>
      </w:r>
      <w:r w:rsidRPr="009F7B2E">
        <w:rPr>
          <w:rFonts w:ascii="Vodafone Rg" w:hAnsi="Vodafone Rg" w:cs="Arial"/>
          <w:lang w:val="it-IT"/>
        </w:rPr>
        <w:t xml:space="preserve">Informací. </w:t>
      </w:r>
      <w:r>
        <w:rPr>
          <w:rFonts w:ascii="Vodafone Rg" w:hAnsi="Vodafone Rg" w:cs="Arial"/>
          <w:lang w:val="it-IT"/>
        </w:rPr>
        <w:t>Reklamace vadného zboží a Služeb se řídí platnými právními předpisy a Reklamačním řádem. Ceny Služeb a zboží neuvedené v Nabídce či Dílčích smlouvách se řídí aktuálně platným standardním ceníkem pro zákazníky Vodafone OneNet (dále jen “Ceník”).</w:t>
      </w:r>
    </w:p>
    <w:p w:rsidR="00724E30" w:rsidRPr="009F7B2E" w:rsidRDefault="00724E30" w:rsidP="00724E30">
      <w:pPr>
        <w:numPr>
          <w:ilvl w:val="0"/>
          <w:numId w:val="10"/>
        </w:numPr>
        <w:tabs>
          <w:tab w:val="clear" w:pos="1440"/>
          <w:tab w:val="num" w:pos="0"/>
          <w:tab w:val="left" w:pos="360"/>
        </w:tabs>
        <w:ind w:left="0" w:right="23"/>
        <w:jc w:val="both"/>
        <w:rPr>
          <w:rFonts w:ascii="Vodafone Rg" w:hAnsi="Vodafone Rg" w:cs="Tahoma"/>
        </w:rPr>
      </w:pPr>
      <w:r>
        <w:rPr>
          <w:rFonts w:ascii="Vodafone Rg" w:hAnsi="Vodafone Rg" w:cs="Arial"/>
        </w:rPr>
        <w:t>Poskytovatel</w:t>
      </w:r>
      <w:r w:rsidRPr="009F7B2E">
        <w:rPr>
          <w:rFonts w:ascii="Vodafone Rg" w:hAnsi="Vodafone Rg" w:cs="Arial"/>
        </w:rPr>
        <w:t xml:space="preserve"> je oprávněn aktualizovat a měnit jednostranně </w:t>
      </w:r>
      <w:r>
        <w:rPr>
          <w:rFonts w:ascii="Vodafone Rg" w:hAnsi="Vodafone Rg" w:cs="Arial"/>
        </w:rPr>
        <w:t xml:space="preserve">tyto </w:t>
      </w:r>
      <w:r w:rsidRPr="009F7B2E">
        <w:rPr>
          <w:rFonts w:ascii="Vodafone Rg" w:hAnsi="Vodafone Rg" w:cs="Arial"/>
        </w:rPr>
        <w:t>Všeobecné podmínky</w:t>
      </w:r>
      <w:r>
        <w:rPr>
          <w:rFonts w:ascii="Vodafone Rg" w:hAnsi="Vodafone Rg" w:cs="Arial"/>
        </w:rPr>
        <w:t xml:space="preserve"> a </w:t>
      </w:r>
      <w:r w:rsidRPr="009F7B2E">
        <w:rPr>
          <w:rFonts w:ascii="Vodafone Rg" w:hAnsi="Vodafone Rg" w:cs="Arial"/>
        </w:rPr>
        <w:t xml:space="preserve">Obchodní podmínky </w:t>
      </w:r>
      <w:proofErr w:type="spellStart"/>
      <w:r w:rsidRPr="009F7B2E">
        <w:rPr>
          <w:rFonts w:ascii="Vodafone Rg" w:hAnsi="Vodafone Rg" w:cs="Arial"/>
        </w:rPr>
        <w:t>OneNet</w:t>
      </w:r>
      <w:proofErr w:type="spellEnd"/>
      <w:r w:rsidRPr="009F7B2E">
        <w:rPr>
          <w:rFonts w:ascii="Vodafone Rg" w:hAnsi="Vodafone Rg" w:cs="Arial"/>
        </w:rPr>
        <w:t>, přičemž se Vodafone zavazuje jakoukoliv aktualizaci nebo změnu oznámit bez zbytečného odkladu Účastníkovi před nabytím</w:t>
      </w:r>
      <w:r w:rsidRPr="009F7B2E">
        <w:rPr>
          <w:rFonts w:ascii="Vodafone Rg" w:hAnsi="Vodafone Rg" w:cs="Tahoma"/>
        </w:rPr>
        <w:t xml:space="preserve"> účinnosti této aktualizace nebo změny.</w:t>
      </w:r>
      <w:r>
        <w:rPr>
          <w:rFonts w:ascii="Vodafone Rg" w:hAnsi="Vodafone Rg" w:cs="Tahoma"/>
        </w:rPr>
        <w:t xml:space="preserve"> </w:t>
      </w:r>
      <w:r>
        <w:rPr>
          <w:rFonts w:ascii="Vodafone Rg" w:hAnsi="Vodafone Rg" w:cs="Arial"/>
        </w:rPr>
        <w:t>Uvedené změny je Poskytovatel oprávněn provést zejména v případě změny právních předpisů, zavedení nových služeb a technologií nebo z důvodu změny podmínek na trhu, a to postupem dle čl. 1.1.4 Všeobecných podmínek.</w:t>
      </w:r>
    </w:p>
    <w:p w:rsidR="00724E30" w:rsidRPr="000E0800" w:rsidRDefault="00724E30" w:rsidP="00724E30">
      <w:pPr>
        <w:numPr>
          <w:ilvl w:val="0"/>
          <w:numId w:val="10"/>
        </w:numPr>
        <w:tabs>
          <w:tab w:val="clear" w:pos="1440"/>
          <w:tab w:val="num" w:pos="0"/>
          <w:tab w:val="left" w:pos="360"/>
        </w:tabs>
        <w:ind w:left="0" w:right="23"/>
        <w:jc w:val="both"/>
        <w:rPr>
          <w:rFonts w:ascii="Vodafone Rg" w:hAnsi="Vodafone Rg" w:cs="Tahoma"/>
        </w:rPr>
      </w:pPr>
      <w:r w:rsidRPr="000E0800">
        <w:rPr>
          <w:rFonts w:ascii="Vodafone Rg" w:hAnsi="Vodafone Rg" w:cs="Arial"/>
        </w:rPr>
        <w:t xml:space="preserve">Poskytovatel tímto prohlašuje, že veškeré podmínky a požadavky Účastníka vymezené </w:t>
      </w:r>
      <w:r>
        <w:rPr>
          <w:rFonts w:ascii="Vodafone Rg" w:hAnsi="Vodafone Rg" w:cs="Arial"/>
        </w:rPr>
        <w:t>v zadávací dokumentaci,</w:t>
      </w:r>
      <w:r w:rsidRPr="000E0800">
        <w:rPr>
          <w:rFonts w:ascii="Vodafone Rg" w:hAnsi="Vodafone Rg" w:cs="Arial"/>
        </w:rPr>
        <w:t xml:space="preserve"> jsou pro něj závazné a jsou součástí této Smlouvy. Pokud by některá ustanovení této Smlouvy byla v rozporu s podmínkami a požadavky Účastníka vymezen</w:t>
      </w:r>
      <w:r>
        <w:rPr>
          <w:rFonts w:ascii="Vodafone Rg" w:hAnsi="Vodafone Rg" w:cs="Arial"/>
        </w:rPr>
        <w:t>ými</w:t>
      </w:r>
      <w:r w:rsidRPr="000E0800">
        <w:rPr>
          <w:rFonts w:ascii="Vodafone Rg" w:hAnsi="Vodafone Rg" w:cs="Arial"/>
        </w:rPr>
        <w:t xml:space="preserve"> v</w:t>
      </w:r>
      <w:r>
        <w:rPr>
          <w:rFonts w:ascii="Vodafone Rg" w:hAnsi="Vodafone Rg" w:cs="Arial"/>
        </w:rPr>
        <w:t> zadávací dokumentaci</w:t>
      </w:r>
      <w:r w:rsidRPr="000E0800">
        <w:rPr>
          <w:rFonts w:ascii="Vodafone Rg" w:hAnsi="Vodafone Rg" w:cs="Arial"/>
        </w:rPr>
        <w:t xml:space="preserve">, stanou se tato ustanovení neplatnými a použijí se ustanovení zadávací dokumentace. </w:t>
      </w:r>
    </w:p>
    <w:p w:rsidR="00724E30" w:rsidRDefault="00724E30" w:rsidP="00724E30">
      <w:pPr>
        <w:numPr>
          <w:ilvl w:val="0"/>
          <w:numId w:val="10"/>
        </w:numPr>
        <w:tabs>
          <w:tab w:val="clear" w:pos="1440"/>
          <w:tab w:val="num" w:pos="0"/>
          <w:tab w:val="left" w:pos="360"/>
        </w:tabs>
        <w:ind w:left="0" w:right="23"/>
        <w:jc w:val="both"/>
        <w:rPr>
          <w:rFonts w:ascii="Vodafone Rg" w:hAnsi="Vodafone Rg" w:cs="Tahoma"/>
        </w:rPr>
      </w:pPr>
      <w:r w:rsidRPr="0020529D">
        <w:rPr>
          <w:rFonts w:ascii="Vodafone Rg" w:hAnsi="Vodafone Rg" w:cs="Arial"/>
        </w:rPr>
        <w:t xml:space="preserve">Obchodní podmínky </w:t>
      </w:r>
      <w:proofErr w:type="spellStart"/>
      <w:r>
        <w:rPr>
          <w:rFonts w:ascii="Vodafone Rg" w:hAnsi="Vodafone Rg" w:cs="Arial"/>
        </w:rPr>
        <w:t>OneNet</w:t>
      </w:r>
      <w:proofErr w:type="spellEnd"/>
      <w:r>
        <w:rPr>
          <w:rFonts w:ascii="Vodafone Rg" w:hAnsi="Vodafone Rg" w:cs="Arial"/>
        </w:rPr>
        <w:t xml:space="preserve"> jsou nedílnou součástí této Smlouvy, jakož i jednotlivých Dílčích smluv.</w:t>
      </w:r>
      <w:r w:rsidRPr="0020529D">
        <w:rPr>
          <w:rFonts w:ascii="Vodafone Rg" w:hAnsi="Vodafone Rg" w:cs="Arial"/>
        </w:rPr>
        <w:t xml:space="preserve"> Sml</w:t>
      </w:r>
      <w:r>
        <w:rPr>
          <w:rFonts w:ascii="Vodafone Rg" w:hAnsi="Vodafone Rg" w:cs="Arial"/>
        </w:rPr>
        <w:t>uvní vztah</w:t>
      </w:r>
      <w:r w:rsidRPr="0020529D">
        <w:rPr>
          <w:rFonts w:ascii="Vodafone Rg" w:hAnsi="Vodafone Rg" w:cs="Arial"/>
        </w:rPr>
        <w:t xml:space="preserve"> tvoří ke dni jejich podpisu </w:t>
      </w:r>
      <w:proofErr w:type="spellStart"/>
      <w:r w:rsidRPr="0020529D">
        <w:rPr>
          <w:rFonts w:ascii="Vodafone Rg" w:hAnsi="Vodafone Rg" w:cs="Arial"/>
        </w:rPr>
        <w:t>oběmi</w:t>
      </w:r>
      <w:proofErr w:type="spellEnd"/>
      <w:r w:rsidRPr="0020529D">
        <w:rPr>
          <w:rFonts w:ascii="Vodafone Rg" w:hAnsi="Vodafone Rg" w:cs="Arial"/>
        </w:rPr>
        <w:t xml:space="preserve"> smluvními stranami příslušné Dílčí smlouvy včetně příloh. </w:t>
      </w:r>
      <w:r>
        <w:rPr>
          <w:rFonts w:ascii="Vodafone Rg" w:hAnsi="Vodafone Rg" w:cs="Tahoma"/>
        </w:rPr>
        <w:t xml:space="preserve">V případě rozporu Smlouvy, Dílčích smluv, Obchodních podmínek </w:t>
      </w:r>
      <w:proofErr w:type="spellStart"/>
      <w:r>
        <w:rPr>
          <w:rFonts w:ascii="Vodafone Rg" w:hAnsi="Vodafone Rg" w:cs="Tahoma"/>
        </w:rPr>
        <w:t>OneNet</w:t>
      </w:r>
      <w:proofErr w:type="spellEnd"/>
      <w:r>
        <w:rPr>
          <w:rFonts w:ascii="Vodafone Rg" w:hAnsi="Vodafone Rg" w:cs="Tahoma"/>
        </w:rPr>
        <w:t xml:space="preserve">, Všeobecných podmínek a ostatních dokumentů má přednost úprava obsažená ve Smlouvě před Dílčí smlouvou, Obchodními podmínkami </w:t>
      </w:r>
      <w:proofErr w:type="spellStart"/>
      <w:r>
        <w:rPr>
          <w:rFonts w:ascii="Vodafone Rg" w:hAnsi="Vodafone Rg" w:cs="Tahoma"/>
        </w:rPr>
        <w:t>OneNet</w:t>
      </w:r>
      <w:proofErr w:type="spellEnd"/>
      <w:r>
        <w:rPr>
          <w:rFonts w:ascii="Vodafone Rg" w:hAnsi="Vodafone Rg" w:cs="Tahoma"/>
        </w:rPr>
        <w:t xml:space="preserve">, Všeobecnými podmínkami a ostatními dokumenty, a to v tomto pořadí. </w:t>
      </w:r>
    </w:p>
    <w:p w:rsidR="00724E30" w:rsidRDefault="00724E30" w:rsidP="00724E30">
      <w:pPr>
        <w:numPr>
          <w:ilvl w:val="0"/>
          <w:numId w:val="10"/>
        </w:numPr>
        <w:tabs>
          <w:tab w:val="clear" w:pos="1440"/>
          <w:tab w:val="num" w:pos="0"/>
          <w:tab w:val="left" w:pos="360"/>
        </w:tabs>
        <w:ind w:left="0" w:right="23"/>
        <w:jc w:val="both"/>
        <w:rPr>
          <w:rFonts w:ascii="Vodafone Rg" w:hAnsi="Vodafone Rg" w:cs="Tahoma"/>
        </w:rPr>
      </w:pPr>
      <w:r>
        <w:rPr>
          <w:rFonts w:ascii="Vodafone Rg" w:hAnsi="Vodafone Rg" w:cs="Tahoma"/>
        </w:rPr>
        <w:t xml:space="preserve">Aktuální verze Obchodních podmínek </w:t>
      </w:r>
      <w:proofErr w:type="spellStart"/>
      <w:r>
        <w:rPr>
          <w:rFonts w:ascii="Vodafone Rg" w:hAnsi="Vodafone Rg" w:cs="Tahoma"/>
        </w:rPr>
        <w:t>OneNet</w:t>
      </w:r>
      <w:proofErr w:type="spellEnd"/>
      <w:r>
        <w:rPr>
          <w:rFonts w:ascii="Vodafone Rg" w:hAnsi="Vodafone Rg" w:cs="Tahoma"/>
        </w:rPr>
        <w:t>, Všeobecných podmínek, Reklamačního řádu a Ceníku jsou k dispozici na stránkách www.vodafone.cz</w:t>
      </w:r>
      <w:r w:rsidRPr="00EE5DE1">
        <w:rPr>
          <w:rFonts w:ascii="Vodafone Rg" w:hAnsi="Vodafone Rg" w:cs="Tahoma"/>
        </w:rPr>
        <w:t>.</w:t>
      </w:r>
      <w:r>
        <w:rPr>
          <w:rFonts w:ascii="Vodafone Rg" w:hAnsi="Vodafone Rg" w:cs="Tahoma"/>
        </w:rPr>
        <w:t xml:space="preserve"> </w:t>
      </w:r>
    </w:p>
    <w:p w:rsidR="00724E30" w:rsidRDefault="00724E30" w:rsidP="00724E30">
      <w:pPr>
        <w:numPr>
          <w:ilvl w:val="0"/>
          <w:numId w:val="10"/>
        </w:numPr>
        <w:tabs>
          <w:tab w:val="clear" w:pos="1440"/>
          <w:tab w:val="num" w:pos="0"/>
          <w:tab w:val="left" w:pos="360"/>
        </w:tabs>
        <w:ind w:left="0" w:right="23"/>
        <w:jc w:val="both"/>
        <w:rPr>
          <w:rFonts w:ascii="Vodafone Rg" w:hAnsi="Vodafone Rg" w:cs="Tahoma"/>
        </w:rPr>
      </w:pPr>
      <w:r w:rsidRPr="00D53E47">
        <w:rPr>
          <w:rFonts w:ascii="Vodafone Rg" w:hAnsi="Vodafone Rg" w:cs="Tahoma"/>
        </w:rPr>
        <w:t>Podpisem Smlouvy Účastník potvrzuje, že se s výše uvedenými dokumenty podrobně seznámil a bez výhrad s nimi souhlasí a akceptuje je. Účastn</w:t>
      </w:r>
      <w:r w:rsidRPr="00D53E47">
        <w:rPr>
          <w:rFonts w:ascii="Vodafone Rg" w:hAnsi="Vodafone Rg" w:cs="Arial"/>
        </w:rPr>
        <w:t>ík bere na vědomí, že Poskytovatel trvá na svých Všeobecných podmínkách, Obch</w:t>
      </w:r>
      <w:r>
        <w:rPr>
          <w:rFonts w:ascii="Vodafone Rg" w:hAnsi="Vodafone Rg" w:cs="Arial"/>
        </w:rPr>
        <w:t>od</w:t>
      </w:r>
      <w:r w:rsidRPr="00D53E47">
        <w:rPr>
          <w:rFonts w:ascii="Vodafone Rg" w:hAnsi="Vodafone Rg" w:cs="Arial"/>
        </w:rPr>
        <w:t xml:space="preserve">ních </w:t>
      </w:r>
      <w:r w:rsidRPr="00D53E47">
        <w:rPr>
          <w:rFonts w:ascii="Vodafone Rg" w:hAnsi="Vodafone Rg" w:cs="Arial"/>
        </w:rPr>
        <w:lastRenderedPageBreak/>
        <w:t xml:space="preserve">podmínkách </w:t>
      </w:r>
      <w:proofErr w:type="spellStart"/>
      <w:r w:rsidRPr="00D53E47">
        <w:rPr>
          <w:rFonts w:ascii="Vodafone Rg" w:hAnsi="Vodafone Rg" w:cs="Arial"/>
        </w:rPr>
        <w:t>OneNet</w:t>
      </w:r>
      <w:proofErr w:type="spellEnd"/>
      <w:r w:rsidRPr="00D53E47">
        <w:rPr>
          <w:rFonts w:ascii="Vodafone Rg" w:hAnsi="Vodafone Rg" w:cs="Arial"/>
        </w:rPr>
        <w:t xml:space="preserve">, včetně všech ostatních výše uvedených dokumentů, a znění této Smlouvy. </w:t>
      </w:r>
      <w:r w:rsidRPr="00D53E47">
        <w:rPr>
          <w:rFonts w:ascii="Vodafone Rg" w:hAnsi="Vodafone Rg" w:cs="Tahoma"/>
        </w:rPr>
        <w:t xml:space="preserve">Práva a povinnosti smluvních stran neupravené v této Smlouvě ani v jiných navazujících dokumentech se řídí zákonem č. 89/2012 Sb., občanský zákoník, popř. dalšími příslušnými právními předpisy. </w:t>
      </w:r>
    </w:p>
    <w:p w:rsidR="00724E30" w:rsidRPr="00D53E47" w:rsidRDefault="00724E30" w:rsidP="00724E30">
      <w:pPr>
        <w:numPr>
          <w:ilvl w:val="0"/>
          <w:numId w:val="10"/>
        </w:numPr>
        <w:tabs>
          <w:tab w:val="clear" w:pos="1440"/>
          <w:tab w:val="num" w:pos="0"/>
          <w:tab w:val="left" w:pos="360"/>
        </w:tabs>
        <w:ind w:left="0" w:right="23"/>
        <w:jc w:val="both"/>
        <w:rPr>
          <w:rFonts w:ascii="Vodafone Rg" w:hAnsi="Vodafone Rg" w:cs="Tahoma"/>
        </w:rPr>
      </w:pPr>
      <w:r w:rsidRPr="00D53E47">
        <w:rPr>
          <w:rFonts w:ascii="Vodafone Rg" w:hAnsi="Vodafone Rg" w:cs="Arial"/>
        </w:rPr>
        <w:t>Smluvní strany se dohodly na vyloučení § 557</w:t>
      </w:r>
      <w:r>
        <w:rPr>
          <w:rFonts w:ascii="Vodafone Rg" w:hAnsi="Vodafone Rg" w:cs="Arial"/>
        </w:rPr>
        <w:t xml:space="preserve"> </w:t>
      </w:r>
      <w:r w:rsidRPr="00D53E47">
        <w:rPr>
          <w:rFonts w:ascii="Vodafone Rg" w:hAnsi="Vodafone Rg" w:cs="Arial"/>
        </w:rPr>
        <w:t>občanského zákoníku. Účastník přebírá podle § 1765 občanského zákoníku riziko změny okolností. V souvislosti s uzavíráním této Smlouvy či Dílčí smlouvy smluvní strany ujednaly, že odpověď Účastníka s dodatkem nebo odchylkou není přijetím nabídky na uzavření Smlouvy, resp. Dílčí smlouvy, ani když podstatně nemění podmínky nabídky (§1740 odst. 3 občanského zákoníku). Poskytovatel poskytuje služby a zboží pouze za podmínek uvedených ve Smlouvě a Dílčích smlouvách, a proto zaslání jiných obchodních podmínek považuje Poskytovatel za nepřijetí návrhu ze strany Účastníka, a za nový návrh, jehož přijetí však musí být ze strany Poskytovatele písemně potvrzeno (§1751 odst. 2 občanského zákoníku).</w:t>
      </w:r>
    </w:p>
    <w:p w:rsidR="00724E30" w:rsidRDefault="00724E30" w:rsidP="00724E30">
      <w:pPr>
        <w:numPr>
          <w:ilvl w:val="0"/>
          <w:numId w:val="10"/>
        </w:numPr>
        <w:tabs>
          <w:tab w:val="clear" w:pos="1440"/>
          <w:tab w:val="num" w:pos="0"/>
          <w:tab w:val="left" w:pos="360"/>
        </w:tabs>
        <w:ind w:left="0" w:right="23"/>
        <w:jc w:val="both"/>
        <w:rPr>
          <w:rFonts w:ascii="Vodafone Rg" w:hAnsi="Vodafone Rg" w:cs="Arial"/>
        </w:rPr>
      </w:pPr>
      <w:r w:rsidRPr="00D53E47">
        <w:rPr>
          <w:rFonts w:ascii="Vodafone Rg" w:hAnsi="Vodafone Rg" w:cs="Arial"/>
        </w:rPr>
        <w:t>Tato Smlouva je sepsána v českém jazyce ve dvou vyhotoveních, z nichž každá strana obdrží po jednom vyhotovení.</w:t>
      </w:r>
    </w:p>
    <w:p w:rsidR="00724E30" w:rsidRPr="00D53E47" w:rsidRDefault="00724E30" w:rsidP="00724E30">
      <w:pPr>
        <w:numPr>
          <w:ilvl w:val="0"/>
          <w:numId w:val="10"/>
        </w:numPr>
        <w:tabs>
          <w:tab w:val="clear" w:pos="1440"/>
          <w:tab w:val="num" w:pos="0"/>
          <w:tab w:val="left" w:pos="360"/>
        </w:tabs>
        <w:ind w:left="0" w:right="23"/>
        <w:jc w:val="both"/>
        <w:rPr>
          <w:rFonts w:ascii="Vodafone Rg" w:hAnsi="Vodafone Rg" w:cs="Arial"/>
        </w:rPr>
      </w:pPr>
      <w:r>
        <w:rPr>
          <w:rFonts w:ascii="Vodafone Rg" w:hAnsi="Vodafone Rg" w:cs="Arial"/>
        </w:rPr>
        <w:t>Tato Smlouva a Dílčí smlouvy mohou být měněny pouze písemnými dodatky vlastnoručně podepsanými oprávněnými zástupci smluvních stran; písemnou formou není pro účely změny Smlouvy či Dílčí smlouvy výměna e-mailových či jiných elektronických zpráv.</w:t>
      </w:r>
    </w:p>
    <w:p w:rsidR="00724E30" w:rsidRDefault="00724E30" w:rsidP="00724E30">
      <w:pPr>
        <w:jc w:val="both"/>
        <w:rPr>
          <w:rFonts w:ascii="Vodafone Rg" w:hAnsi="Vodafone Rg" w:cs="Arial"/>
        </w:rPr>
      </w:pPr>
    </w:p>
    <w:p w:rsidR="00724E30" w:rsidRDefault="00724E30" w:rsidP="00724E30">
      <w:pPr>
        <w:jc w:val="both"/>
        <w:rPr>
          <w:rFonts w:ascii="Vodafone Rg" w:hAnsi="Vodafone Rg" w:cs="Arial"/>
        </w:rPr>
      </w:pPr>
    </w:p>
    <w:p w:rsidR="00724E30" w:rsidRPr="00284374" w:rsidRDefault="00724E30" w:rsidP="00724E30">
      <w:pPr>
        <w:pStyle w:val="Bodycopy"/>
        <w:spacing w:before="0"/>
        <w:rPr>
          <w:lang w:val="cs-CZ"/>
        </w:rPr>
      </w:pPr>
      <w:r w:rsidRPr="00284374">
        <w:rPr>
          <w:lang w:val="cs-CZ"/>
        </w:rPr>
        <w:t>Příloha č. 1 – Nabídka</w:t>
      </w:r>
      <w:r>
        <w:rPr>
          <w:lang w:val="cs-CZ"/>
        </w:rPr>
        <w:t>, jejíž součástí je i tato Smlouva</w:t>
      </w:r>
    </w:p>
    <w:p w:rsidR="00724E30" w:rsidRPr="00284374" w:rsidRDefault="00724E30" w:rsidP="00724E30">
      <w:pPr>
        <w:pStyle w:val="Bodycopy"/>
        <w:spacing w:before="0"/>
        <w:rPr>
          <w:lang w:val="cs-CZ"/>
        </w:rPr>
      </w:pPr>
      <w:r w:rsidRPr="00284374">
        <w:rPr>
          <w:lang w:val="cs-CZ"/>
        </w:rPr>
        <w:t xml:space="preserve">Příloha č. 2 – </w:t>
      </w:r>
      <w:r>
        <w:rPr>
          <w:lang w:val="cs-CZ"/>
        </w:rPr>
        <w:t xml:space="preserve">Zadávací dokumentace </w:t>
      </w:r>
    </w:p>
    <w:p w:rsidR="00724E30" w:rsidRPr="00284374" w:rsidRDefault="00724E30" w:rsidP="00724E30">
      <w:pPr>
        <w:pStyle w:val="Bodycopy"/>
        <w:spacing w:before="0"/>
        <w:rPr>
          <w:lang w:val="cs-CZ"/>
        </w:rPr>
      </w:pPr>
      <w:r w:rsidRPr="00284374">
        <w:rPr>
          <w:lang w:val="cs-CZ"/>
        </w:rPr>
        <w:t xml:space="preserve">Příloha č. 3 – Všeobecné podmínky, Obchodní podmínky </w:t>
      </w:r>
      <w:proofErr w:type="spellStart"/>
      <w:r w:rsidRPr="00284374">
        <w:rPr>
          <w:lang w:val="cs-CZ"/>
        </w:rPr>
        <w:t>OneNet</w:t>
      </w:r>
      <w:proofErr w:type="spellEnd"/>
      <w:r>
        <w:rPr>
          <w:lang w:val="cs-CZ"/>
        </w:rPr>
        <w:t>, Reklamační řád</w:t>
      </w:r>
    </w:p>
    <w:p w:rsidR="00724E30" w:rsidRDefault="00724E30" w:rsidP="00724E30">
      <w:pPr>
        <w:pStyle w:val="Bodycopy"/>
        <w:spacing w:before="0"/>
      </w:pPr>
    </w:p>
    <w:p w:rsidR="00724E30" w:rsidRDefault="00724E30" w:rsidP="00724E30">
      <w:pPr>
        <w:pStyle w:val="Bodycopy"/>
        <w:spacing w:before="0"/>
        <w:rPr>
          <w:rFonts w:cs="Arial"/>
          <w:lang w:val="cs-CZ"/>
        </w:rPr>
      </w:pPr>
    </w:p>
    <w:p w:rsidR="00724E30" w:rsidRPr="00677A94" w:rsidRDefault="00724E30" w:rsidP="00724E30">
      <w:pPr>
        <w:ind w:left="360"/>
        <w:jc w:val="both"/>
        <w:rPr>
          <w:rFonts w:ascii="Vodafone Rg" w:hAnsi="Vodafone Rg"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3150"/>
        <w:gridCol w:w="1189"/>
        <w:gridCol w:w="3491"/>
      </w:tblGrid>
      <w:tr w:rsidR="00724E30" w:rsidRPr="00367863" w:rsidTr="00A11A1A">
        <w:trPr>
          <w:trHeight w:hRule="exact" w:val="510"/>
        </w:trPr>
        <w:tc>
          <w:tcPr>
            <w:tcW w:w="4428" w:type="dxa"/>
            <w:gridSpan w:val="2"/>
            <w:tcBorders>
              <w:top w:val="nil"/>
              <w:left w:val="nil"/>
              <w:bottom w:val="nil"/>
              <w:right w:val="nil"/>
            </w:tcBorders>
          </w:tcPr>
          <w:p w:rsidR="00724E30" w:rsidRPr="00367863" w:rsidRDefault="00724E30" w:rsidP="00A11A1A">
            <w:pPr>
              <w:rPr>
                <w:rFonts w:ascii="Vodafone Rg" w:hAnsi="Vodafone Rg"/>
                <w:b/>
                <w:bCs/>
                <w:lang w:val="en-GB"/>
              </w:rPr>
            </w:pPr>
            <w:r w:rsidRPr="00367863">
              <w:rPr>
                <w:rFonts w:ascii="Vodafone Rg" w:hAnsi="Vodafone Rg"/>
                <w:b/>
                <w:bCs/>
              </w:rPr>
              <w:t xml:space="preserve">Vodafone Czech </w:t>
            </w:r>
            <w:smartTag w:uri="urn:schemas-microsoft-com:office:smarttags" w:element="PlaceType">
              <w:r w:rsidRPr="00367863">
                <w:rPr>
                  <w:rFonts w:ascii="Vodafone Rg" w:hAnsi="Vodafone Rg"/>
                  <w:b/>
                  <w:bCs/>
                  <w:lang w:val="en-GB"/>
                </w:rPr>
                <w:t>Republic</w:t>
              </w:r>
            </w:smartTag>
            <w:r w:rsidRPr="00367863">
              <w:rPr>
                <w:rFonts w:ascii="Vodafone Rg" w:hAnsi="Vodafone Rg"/>
                <w:b/>
                <w:bCs/>
                <w:lang w:val="en-GB"/>
              </w:rPr>
              <w:t xml:space="preserve"> </w:t>
            </w:r>
            <w:proofErr w:type="spellStart"/>
            <w:r w:rsidRPr="00367863">
              <w:rPr>
                <w:rFonts w:ascii="Vodafone Rg" w:hAnsi="Vodafone Rg"/>
                <w:b/>
                <w:bCs/>
                <w:lang w:val="en-GB"/>
              </w:rPr>
              <w:t>a.s</w:t>
            </w:r>
            <w:proofErr w:type="spellEnd"/>
          </w:p>
        </w:tc>
        <w:tc>
          <w:tcPr>
            <w:tcW w:w="4680" w:type="dxa"/>
            <w:gridSpan w:val="2"/>
            <w:tcBorders>
              <w:top w:val="nil"/>
              <w:left w:val="nil"/>
              <w:bottom w:val="nil"/>
              <w:right w:val="nil"/>
            </w:tcBorders>
          </w:tcPr>
          <w:p w:rsidR="00724E30" w:rsidRPr="006827CE" w:rsidRDefault="00724E30" w:rsidP="00A11A1A">
            <w:pPr>
              <w:widowControl w:val="0"/>
              <w:ind w:right="29"/>
              <w:rPr>
                <w:rFonts w:ascii="Vodafone Rg" w:hAnsi="Vodafone Rg" w:cs="Arial"/>
                <w:b/>
              </w:rPr>
            </w:pPr>
            <w:proofErr w:type="gramStart"/>
            <w:r>
              <w:rPr>
                <w:rFonts w:ascii="Vodafone Rg" w:hAnsi="Vodafone Rg" w:cs="Arial"/>
                <w:b/>
              </w:rPr>
              <w:t>Účastník:   městská</w:t>
            </w:r>
            <w:proofErr w:type="gramEnd"/>
            <w:r>
              <w:rPr>
                <w:rFonts w:ascii="Vodafone Rg" w:hAnsi="Vodafone Rg" w:cs="Arial"/>
                <w:b/>
              </w:rPr>
              <w:t xml:space="preserve"> část Praha 4</w:t>
            </w:r>
          </w:p>
          <w:p w:rsidR="00724E30" w:rsidRPr="00367863" w:rsidRDefault="00724E30" w:rsidP="00A11A1A">
            <w:pPr>
              <w:tabs>
                <w:tab w:val="left" w:pos="9720"/>
              </w:tabs>
              <w:ind w:right="-153"/>
              <w:rPr>
                <w:rFonts w:ascii="Vodafone Rg" w:hAnsi="Vodafone Rg" w:cs="Arial"/>
                <w:b/>
                <w:bCs/>
                <w:lang w:val="en-GB"/>
              </w:rPr>
            </w:pPr>
          </w:p>
        </w:tc>
      </w:tr>
      <w:tr w:rsidR="00724E30" w:rsidRPr="00367863" w:rsidTr="00A11A1A">
        <w:tc>
          <w:tcPr>
            <w:tcW w:w="1278" w:type="dxa"/>
            <w:tcBorders>
              <w:top w:val="nil"/>
              <w:left w:val="nil"/>
              <w:bottom w:val="nil"/>
              <w:right w:val="nil"/>
            </w:tcBorders>
          </w:tcPr>
          <w:p w:rsidR="00724E30" w:rsidRPr="00367863" w:rsidRDefault="00724E30" w:rsidP="00A11A1A">
            <w:pPr>
              <w:tabs>
                <w:tab w:val="left" w:pos="9720"/>
              </w:tabs>
              <w:ind w:right="-153"/>
              <w:rPr>
                <w:rFonts w:ascii="Vodafone Rg" w:hAnsi="Vodafone Rg" w:cs="Arial"/>
                <w:b/>
                <w:bCs/>
                <w:color w:val="666666"/>
                <w:lang w:val="en-GB"/>
              </w:rPr>
            </w:pPr>
            <w:proofErr w:type="spellStart"/>
            <w:r>
              <w:rPr>
                <w:rFonts w:ascii="Vodafone Rg" w:hAnsi="Vodafone Rg" w:cs="Arial"/>
                <w:b/>
                <w:bCs/>
                <w:color w:val="000000"/>
                <w:lang w:val="en-GB"/>
              </w:rPr>
              <w:t>Místo</w:t>
            </w:r>
            <w:proofErr w:type="spellEnd"/>
            <w:r>
              <w:rPr>
                <w:rFonts w:ascii="Vodafone Rg" w:hAnsi="Vodafone Rg" w:cs="Arial"/>
                <w:b/>
                <w:bCs/>
                <w:color w:val="000000"/>
                <w:lang w:val="en-GB"/>
              </w:rPr>
              <w:t>, d</w:t>
            </w:r>
            <w:r w:rsidRPr="00367863">
              <w:rPr>
                <w:rFonts w:ascii="Vodafone Rg" w:hAnsi="Vodafone Rg" w:cs="Arial"/>
                <w:b/>
                <w:bCs/>
                <w:color w:val="000000"/>
                <w:lang w:val="en-GB"/>
              </w:rPr>
              <w:t>atum</w:t>
            </w:r>
          </w:p>
        </w:tc>
        <w:tc>
          <w:tcPr>
            <w:tcW w:w="3150" w:type="dxa"/>
            <w:tcBorders>
              <w:top w:val="nil"/>
              <w:left w:val="nil"/>
              <w:bottom w:val="nil"/>
              <w:right w:val="nil"/>
            </w:tcBorders>
          </w:tcPr>
          <w:p w:rsidR="00724E30" w:rsidRPr="00367863" w:rsidRDefault="00724E30" w:rsidP="00A11A1A">
            <w:pPr>
              <w:tabs>
                <w:tab w:val="left" w:pos="9720"/>
              </w:tabs>
              <w:ind w:right="-153"/>
              <w:rPr>
                <w:rFonts w:ascii="Vodafone Rg" w:hAnsi="Vodafone Rg" w:cs="Arial"/>
                <w:lang w:val="en-GB"/>
              </w:rPr>
            </w:pPr>
            <w:r>
              <w:rPr>
                <w:rFonts w:ascii="Vodafone Rg" w:hAnsi="Vodafone Rg" w:cs="Arial"/>
                <w:lang w:val="en-GB"/>
              </w:rPr>
              <w:t xml:space="preserve">V </w:t>
            </w:r>
            <w:proofErr w:type="spellStart"/>
            <w:r>
              <w:rPr>
                <w:rFonts w:ascii="Vodafone Rg" w:hAnsi="Vodafone Rg" w:cs="Arial"/>
                <w:lang w:val="en-GB"/>
              </w:rPr>
              <w:t>Praze</w:t>
            </w:r>
            <w:proofErr w:type="spellEnd"/>
            <w:r>
              <w:rPr>
                <w:rFonts w:ascii="Vodafone Rg" w:hAnsi="Vodafone Rg" w:cs="Arial"/>
                <w:lang w:val="en-GB"/>
              </w:rPr>
              <w:t xml:space="preserve">, </w:t>
            </w:r>
          </w:p>
        </w:tc>
        <w:tc>
          <w:tcPr>
            <w:tcW w:w="1189" w:type="dxa"/>
            <w:tcBorders>
              <w:top w:val="nil"/>
              <w:left w:val="nil"/>
              <w:bottom w:val="nil"/>
              <w:right w:val="nil"/>
            </w:tcBorders>
          </w:tcPr>
          <w:p w:rsidR="00724E30" w:rsidRPr="00367863" w:rsidRDefault="00724E30" w:rsidP="00A11A1A">
            <w:pPr>
              <w:tabs>
                <w:tab w:val="left" w:pos="9720"/>
              </w:tabs>
              <w:ind w:right="-153"/>
              <w:rPr>
                <w:rFonts w:ascii="Vodafone Rg" w:hAnsi="Vodafone Rg" w:cs="Arial"/>
                <w:b/>
                <w:bCs/>
                <w:color w:val="666666"/>
                <w:lang w:val="en-GB"/>
              </w:rPr>
            </w:pPr>
            <w:proofErr w:type="spellStart"/>
            <w:r>
              <w:rPr>
                <w:rFonts w:ascii="Vodafone Rg" w:hAnsi="Vodafone Rg" w:cs="Arial"/>
                <w:b/>
                <w:bCs/>
                <w:color w:val="000000"/>
                <w:lang w:val="en-GB"/>
              </w:rPr>
              <w:t>Místo</w:t>
            </w:r>
            <w:proofErr w:type="spellEnd"/>
            <w:r>
              <w:rPr>
                <w:rFonts w:ascii="Vodafone Rg" w:hAnsi="Vodafone Rg" w:cs="Arial"/>
                <w:b/>
                <w:bCs/>
                <w:color w:val="000000"/>
                <w:lang w:val="en-GB"/>
              </w:rPr>
              <w:t>, d</w:t>
            </w:r>
            <w:r w:rsidRPr="00367863">
              <w:rPr>
                <w:rFonts w:ascii="Vodafone Rg" w:hAnsi="Vodafone Rg" w:cs="Arial"/>
                <w:b/>
                <w:bCs/>
                <w:color w:val="000000"/>
                <w:lang w:val="en-GB"/>
              </w:rPr>
              <w:t>atum</w:t>
            </w:r>
          </w:p>
        </w:tc>
        <w:tc>
          <w:tcPr>
            <w:tcW w:w="3491" w:type="dxa"/>
            <w:tcBorders>
              <w:top w:val="nil"/>
              <w:left w:val="nil"/>
              <w:bottom w:val="nil"/>
              <w:right w:val="nil"/>
            </w:tcBorders>
          </w:tcPr>
          <w:p w:rsidR="00724E30" w:rsidRPr="00367863" w:rsidRDefault="00724E30" w:rsidP="00A11A1A">
            <w:pPr>
              <w:tabs>
                <w:tab w:val="left" w:pos="9720"/>
              </w:tabs>
              <w:ind w:right="-153"/>
              <w:rPr>
                <w:rFonts w:ascii="Vodafone Rg" w:hAnsi="Vodafone Rg" w:cs="Arial"/>
                <w:lang w:val="en-GB"/>
              </w:rPr>
            </w:pPr>
            <w:r>
              <w:rPr>
                <w:rFonts w:ascii="Vodafone Rg" w:hAnsi="Vodafone Rg" w:cs="Arial"/>
                <w:lang w:val="en-GB"/>
              </w:rPr>
              <w:t xml:space="preserve">V </w:t>
            </w:r>
            <w:proofErr w:type="spellStart"/>
            <w:r>
              <w:rPr>
                <w:rFonts w:ascii="Vodafone Rg" w:hAnsi="Vodafone Rg" w:cs="Arial"/>
                <w:lang w:val="en-GB"/>
              </w:rPr>
              <w:t>Praze</w:t>
            </w:r>
            <w:proofErr w:type="spellEnd"/>
            <w:r>
              <w:rPr>
                <w:rFonts w:ascii="Vodafone Rg" w:hAnsi="Vodafone Rg" w:cs="Arial"/>
                <w:lang w:val="en-GB"/>
              </w:rPr>
              <w:t>,</w:t>
            </w:r>
          </w:p>
        </w:tc>
      </w:tr>
      <w:tr w:rsidR="00724E30" w:rsidRPr="00055A06" w:rsidTr="00A11A1A">
        <w:trPr>
          <w:trHeight w:hRule="exact" w:val="352"/>
        </w:trPr>
        <w:tc>
          <w:tcPr>
            <w:tcW w:w="1278" w:type="dxa"/>
            <w:tcBorders>
              <w:top w:val="nil"/>
              <w:left w:val="nil"/>
              <w:bottom w:val="nil"/>
              <w:right w:val="nil"/>
            </w:tcBorders>
          </w:tcPr>
          <w:p w:rsidR="00724E30" w:rsidRPr="00367863" w:rsidRDefault="00724E30" w:rsidP="00A11A1A">
            <w:pPr>
              <w:tabs>
                <w:tab w:val="left" w:pos="9720"/>
              </w:tabs>
              <w:ind w:right="-153"/>
              <w:rPr>
                <w:rFonts w:ascii="Vodafone Rg" w:hAnsi="Vodafone Rg" w:cs="Arial"/>
                <w:b/>
                <w:bCs/>
                <w:color w:val="666666"/>
                <w:lang w:val="en-GB"/>
              </w:rPr>
            </w:pPr>
            <w:proofErr w:type="spellStart"/>
            <w:r w:rsidRPr="00367863">
              <w:rPr>
                <w:rFonts w:ascii="Vodafone Rg" w:hAnsi="Vodafone Rg" w:cs="Arial"/>
                <w:b/>
                <w:bCs/>
                <w:color w:val="000000"/>
                <w:lang w:val="en-GB"/>
              </w:rPr>
              <w:t>Jméno</w:t>
            </w:r>
            <w:proofErr w:type="spellEnd"/>
            <w:r w:rsidRPr="00367863">
              <w:rPr>
                <w:rFonts w:ascii="Vodafone Rg" w:hAnsi="Vodafone Rg" w:cs="Arial"/>
                <w:b/>
                <w:bCs/>
                <w:color w:val="666666"/>
                <w:lang w:val="en-GB"/>
              </w:rPr>
              <w:t xml:space="preserve">  </w:t>
            </w:r>
          </w:p>
        </w:tc>
        <w:tc>
          <w:tcPr>
            <w:tcW w:w="3150" w:type="dxa"/>
            <w:tcBorders>
              <w:top w:val="nil"/>
              <w:left w:val="nil"/>
              <w:bottom w:val="nil"/>
              <w:right w:val="nil"/>
            </w:tcBorders>
          </w:tcPr>
          <w:p w:rsidR="00724E30" w:rsidRPr="00367863" w:rsidRDefault="00724E30" w:rsidP="00A11A1A">
            <w:pPr>
              <w:tabs>
                <w:tab w:val="left" w:pos="9720"/>
              </w:tabs>
              <w:ind w:right="-153"/>
              <w:rPr>
                <w:rFonts w:ascii="Vodafone Rg" w:hAnsi="Vodafone Rg" w:cs="Arial"/>
                <w:lang w:val="en-GB"/>
              </w:rPr>
            </w:pPr>
            <w:r>
              <w:rPr>
                <w:rFonts w:ascii="Vodafone Rg" w:hAnsi="Vodafone Rg" w:cs="Arial"/>
                <w:lang w:val="en-GB"/>
              </w:rPr>
              <w:t xml:space="preserve">Ing. Veronika </w:t>
            </w:r>
            <w:proofErr w:type="spellStart"/>
            <w:r>
              <w:rPr>
                <w:rFonts w:ascii="Vodafone Rg" w:hAnsi="Vodafone Rg" w:cs="Arial"/>
                <w:lang w:val="en-GB"/>
              </w:rPr>
              <w:t>Doubková</w:t>
            </w:r>
            <w:proofErr w:type="spellEnd"/>
            <w:r>
              <w:rPr>
                <w:rFonts w:ascii="Vodafone Rg" w:hAnsi="Vodafone Rg" w:cs="Arial"/>
                <w:lang w:val="en-GB"/>
              </w:rPr>
              <w:t xml:space="preserve">, </w:t>
            </w:r>
            <w:proofErr w:type="spellStart"/>
            <w:r>
              <w:rPr>
                <w:rFonts w:ascii="Vodafone Rg" w:hAnsi="Vodafone Rg" w:cs="Arial"/>
                <w:lang w:val="en-GB"/>
              </w:rPr>
              <w:t>na</w:t>
            </w:r>
            <w:proofErr w:type="spellEnd"/>
            <w:r>
              <w:rPr>
                <w:rFonts w:ascii="Vodafone Rg" w:hAnsi="Vodafone Rg" w:cs="Arial"/>
                <w:lang w:val="en-GB"/>
              </w:rPr>
              <w:t xml:space="preserve"> </w:t>
            </w:r>
            <w:proofErr w:type="spellStart"/>
            <w:r>
              <w:rPr>
                <w:rFonts w:ascii="Vodafone Rg" w:hAnsi="Vodafone Rg" w:cs="Arial"/>
                <w:lang w:val="en-GB"/>
              </w:rPr>
              <w:t>zákl.pověření</w:t>
            </w:r>
            <w:proofErr w:type="spellEnd"/>
          </w:p>
        </w:tc>
        <w:tc>
          <w:tcPr>
            <w:tcW w:w="1189" w:type="dxa"/>
            <w:tcBorders>
              <w:top w:val="nil"/>
              <w:left w:val="nil"/>
              <w:bottom w:val="nil"/>
              <w:right w:val="nil"/>
            </w:tcBorders>
          </w:tcPr>
          <w:p w:rsidR="00724E30" w:rsidRPr="00367863" w:rsidRDefault="00724E30" w:rsidP="00A11A1A">
            <w:pPr>
              <w:tabs>
                <w:tab w:val="left" w:pos="9720"/>
              </w:tabs>
              <w:ind w:right="-153"/>
              <w:rPr>
                <w:rFonts w:ascii="Vodafone Rg" w:hAnsi="Vodafone Rg" w:cs="Arial"/>
                <w:b/>
                <w:bCs/>
                <w:color w:val="666666"/>
                <w:lang w:val="en-GB"/>
              </w:rPr>
            </w:pPr>
            <w:proofErr w:type="spellStart"/>
            <w:r w:rsidRPr="00367863">
              <w:rPr>
                <w:rFonts w:ascii="Vodafone Rg" w:hAnsi="Vodafone Rg" w:cs="Arial"/>
                <w:b/>
                <w:bCs/>
                <w:color w:val="000000"/>
                <w:lang w:val="en-GB"/>
              </w:rPr>
              <w:t>Jméno</w:t>
            </w:r>
            <w:proofErr w:type="spellEnd"/>
            <w:r>
              <w:rPr>
                <w:rFonts w:ascii="Vodafone Rg" w:hAnsi="Vodafone Rg" w:cs="Arial"/>
                <w:b/>
                <w:bCs/>
                <w:color w:val="000000"/>
                <w:lang w:val="en-GB"/>
              </w:rPr>
              <w:t xml:space="preserve">                </w:t>
            </w:r>
          </w:p>
        </w:tc>
        <w:tc>
          <w:tcPr>
            <w:tcW w:w="3491" w:type="dxa"/>
            <w:tcBorders>
              <w:top w:val="nil"/>
              <w:left w:val="nil"/>
              <w:bottom w:val="nil"/>
              <w:right w:val="nil"/>
            </w:tcBorders>
          </w:tcPr>
          <w:p w:rsidR="00724E30" w:rsidRPr="00055A06" w:rsidRDefault="00724E30" w:rsidP="00A11A1A">
            <w:pPr>
              <w:pStyle w:val="Tableentry"/>
              <w:spacing w:before="0" w:after="0"/>
            </w:pPr>
            <w:proofErr w:type="spellStart"/>
            <w:r>
              <w:t>Mgr.Petr</w:t>
            </w:r>
            <w:proofErr w:type="spellEnd"/>
            <w:r>
              <w:t xml:space="preserve"> </w:t>
            </w:r>
            <w:proofErr w:type="spellStart"/>
            <w:r>
              <w:t>Štěpánek</w:t>
            </w:r>
            <w:proofErr w:type="spellEnd"/>
            <w:r>
              <w:t xml:space="preserve">, </w:t>
            </w:r>
            <w:proofErr w:type="spellStart"/>
            <w:r>
              <w:t>CSc</w:t>
            </w:r>
            <w:proofErr w:type="spellEnd"/>
            <w:r>
              <w:t>.</w:t>
            </w:r>
          </w:p>
        </w:tc>
      </w:tr>
      <w:tr w:rsidR="00724E30" w:rsidRPr="00367863" w:rsidTr="00A11A1A">
        <w:trPr>
          <w:trHeight w:hRule="exact" w:val="584"/>
        </w:trPr>
        <w:tc>
          <w:tcPr>
            <w:tcW w:w="1278" w:type="dxa"/>
            <w:tcBorders>
              <w:top w:val="nil"/>
              <w:left w:val="nil"/>
              <w:bottom w:val="nil"/>
              <w:right w:val="nil"/>
            </w:tcBorders>
          </w:tcPr>
          <w:p w:rsidR="00724E30" w:rsidRPr="00367863" w:rsidRDefault="00724E30" w:rsidP="00A11A1A">
            <w:pPr>
              <w:tabs>
                <w:tab w:val="left" w:pos="9720"/>
              </w:tabs>
              <w:ind w:right="-153"/>
              <w:rPr>
                <w:rFonts w:ascii="Vodafone Rg" w:hAnsi="Vodafone Rg" w:cs="Arial"/>
                <w:b/>
                <w:bCs/>
                <w:color w:val="666666"/>
                <w:lang w:val="en-GB"/>
              </w:rPr>
            </w:pPr>
            <w:proofErr w:type="spellStart"/>
            <w:r w:rsidRPr="00367863">
              <w:rPr>
                <w:rFonts w:ascii="Vodafone Rg" w:hAnsi="Vodafone Rg" w:cs="Arial"/>
                <w:b/>
                <w:bCs/>
                <w:color w:val="000000"/>
                <w:lang w:val="en-GB"/>
              </w:rPr>
              <w:t>Pozice</w:t>
            </w:r>
            <w:proofErr w:type="spellEnd"/>
            <w:r w:rsidRPr="00367863">
              <w:rPr>
                <w:rFonts w:ascii="Vodafone Rg" w:hAnsi="Vodafone Rg" w:cs="Arial"/>
                <w:b/>
                <w:bCs/>
                <w:color w:val="666666"/>
                <w:lang w:val="en-GB"/>
              </w:rPr>
              <w:t xml:space="preserve">  </w:t>
            </w:r>
          </w:p>
        </w:tc>
        <w:tc>
          <w:tcPr>
            <w:tcW w:w="3150" w:type="dxa"/>
            <w:tcBorders>
              <w:top w:val="nil"/>
              <w:left w:val="nil"/>
              <w:bottom w:val="nil"/>
              <w:right w:val="nil"/>
            </w:tcBorders>
          </w:tcPr>
          <w:p w:rsidR="00724E30" w:rsidRPr="00367863" w:rsidRDefault="00724E30" w:rsidP="00A11A1A">
            <w:pPr>
              <w:tabs>
                <w:tab w:val="left" w:pos="9720"/>
              </w:tabs>
              <w:ind w:right="-153"/>
              <w:rPr>
                <w:rFonts w:ascii="Vodafone Rg" w:hAnsi="Vodafone Rg" w:cs="Arial"/>
                <w:lang w:val="en-GB"/>
              </w:rPr>
            </w:pPr>
            <w:proofErr w:type="spellStart"/>
            <w:r>
              <w:rPr>
                <w:rFonts w:ascii="Vodafone Rg" w:hAnsi="Vodafone Rg" w:cs="Arial"/>
                <w:lang w:val="en-GB"/>
              </w:rPr>
              <w:t>Obchodní</w:t>
            </w:r>
            <w:proofErr w:type="spellEnd"/>
            <w:r>
              <w:rPr>
                <w:rFonts w:ascii="Vodafone Rg" w:hAnsi="Vodafone Rg" w:cs="Arial"/>
                <w:lang w:val="en-GB"/>
              </w:rPr>
              <w:t xml:space="preserve"> </w:t>
            </w:r>
            <w:proofErr w:type="spellStart"/>
            <w:r>
              <w:rPr>
                <w:rFonts w:ascii="Vodafone Rg" w:hAnsi="Vodafone Rg" w:cs="Arial"/>
                <w:lang w:val="en-GB"/>
              </w:rPr>
              <w:t>zástupce</w:t>
            </w:r>
            <w:proofErr w:type="spellEnd"/>
            <w:r>
              <w:rPr>
                <w:rFonts w:ascii="Vodafone Rg" w:hAnsi="Vodafone Rg" w:cs="Arial"/>
                <w:lang w:val="en-GB"/>
              </w:rPr>
              <w:t xml:space="preserve">, segment </w:t>
            </w:r>
            <w:proofErr w:type="spellStart"/>
            <w:r>
              <w:rPr>
                <w:rFonts w:ascii="Vodafone Rg" w:hAnsi="Vodafone Rg" w:cs="Arial"/>
                <w:lang w:val="en-GB"/>
              </w:rPr>
              <w:t>veřejná</w:t>
            </w:r>
            <w:proofErr w:type="spellEnd"/>
            <w:r>
              <w:rPr>
                <w:rFonts w:ascii="Vodafone Rg" w:hAnsi="Vodafone Rg" w:cs="Arial"/>
                <w:lang w:val="en-GB"/>
              </w:rPr>
              <w:t xml:space="preserve"> </w:t>
            </w:r>
            <w:proofErr w:type="spellStart"/>
            <w:r>
              <w:rPr>
                <w:rFonts w:ascii="Vodafone Rg" w:hAnsi="Vodafone Rg" w:cs="Arial"/>
                <w:lang w:val="en-GB"/>
              </w:rPr>
              <w:t>správa</w:t>
            </w:r>
            <w:proofErr w:type="spellEnd"/>
          </w:p>
        </w:tc>
        <w:tc>
          <w:tcPr>
            <w:tcW w:w="1189" w:type="dxa"/>
            <w:tcBorders>
              <w:top w:val="nil"/>
              <w:left w:val="nil"/>
              <w:bottom w:val="nil"/>
              <w:right w:val="nil"/>
            </w:tcBorders>
          </w:tcPr>
          <w:p w:rsidR="00724E30" w:rsidRPr="00367863" w:rsidRDefault="00724E30" w:rsidP="00A11A1A">
            <w:pPr>
              <w:tabs>
                <w:tab w:val="left" w:pos="9720"/>
              </w:tabs>
              <w:ind w:right="-153"/>
              <w:rPr>
                <w:rFonts w:ascii="Vodafone Rg" w:hAnsi="Vodafone Rg" w:cs="Arial"/>
                <w:b/>
                <w:bCs/>
                <w:color w:val="666666"/>
                <w:lang w:val="en-GB"/>
              </w:rPr>
            </w:pPr>
            <w:proofErr w:type="spellStart"/>
            <w:r w:rsidRPr="00367863">
              <w:rPr>
                <w:rFonts w:ascii="Vodafone Rg" w:hAnsi="Vodafone Rg" w:cs="Arial"/>
                <w:b/>
                <w:bCs/>
                <w:color w:val="000000"/>
                <w:lang w:val="en-GB"/>
              </w:rPr>
              <w:t>Pozice</w:t>
            </w:r>
            <w:proofErr w:type="spellEnd"/>
            <w:r w:rsidRPr="00367863">
              <w:rPr>
                <w:rFonts w:ascii="Vodafone Rg" w:hAnsi="Vodafone Rg" w:cs="Arial"/>
                <w:b/>
                <w:bCs/>
                <w:color w:val="666666"/>
                <w:lang w:val="en-GB"/>
              </w:rPr>
              <w:t xml:space="preserve">  </w:t>
            </w:r>
          </w:p>
        </w:tc>
        <w:tc>
          <w:tcPr>
            <w:tcW w:w="3491" w:type="dxa"/>
            <w:tcBorders>
              <w:top w:val="nil"/>
              <w:left w:val="nil"/>
              <w:bottom w:val="nil"/>
              <w:right w:val="nil"/>
            </w:tcBorders>
          </w:tcPr>
          <w:p w:rsidR="00724E30" w:rsidRPr="00367863" w:rsidRDefault="00724E30" w:rsidP="00A11A1A">
            <w:pPr>
              <w:tabs>
                <w:tab w:val="left" w:pos="9720"/>
              </w:tabs>
              <w:ind w:right="-153"/>
              <w:rPr>
                <w:rFonts w:ascii="Vodafone Rg" w:hAnsi="Vodafone Rg" w:cs="Arial"/>
                <w:lang w:val="en-GB"/>
              </w:rPr>
            </w:pPr>
            <w:proofErr w:type="spellStart"/>
            <w:r>
              <w:rPr>
                <w:rFonts w:ascii="Vodafone Rg" w:hAnsi="Vodafone Rg" w:cs="Arial"/>
                <w:lang w:val="en-GB"/>
              </w:rPr>
              <w:t>starosta</w:t>
            </w:r>
            <w:proofErr w:type="spellEnd"/>
            <w:r>
              <w:rPr>
                <w:rFonts w:ascii="Vodafone Rg" w:hAnsi="Vodafone Rg" w:cs="Arial"/>
                <w:lang w:val="en-GB"/>
              </w:rPr>
              <w:t xml:space="preserve"> </w:t>
            </w:r>
            <w:proofErr w:type="spellStart"/>
            <w:r>
              <w:rPr>
                <w:rFonts w:ascii="Vodafone Rg" w:hAnsi="Vodafone Rg" w:cs="Arial"/>
                <w:lang w:val="en-GB"/>
              </w:rPr>
              <w:t>městské</w:t>
            </w:r>
            <w:proofErr w:type="spellEnd"/>
            <w:r>
              <w:rPr>
                <w:rFonts w:ascii="Vodafone Rg" w:hAnsi="Vodafone Rg" w:cs="Arial"/>
                <w:lang w:val="en-GB"/>
              </w:rPr>
              <w:t xml:space="preserve"> </w:t>
            </w:r>
            <w:proofErr w:type="spellStart"/>
            <w:r>
              <w:rPr>
                <w:rFonts w:ascii="Vodafone Rg" w:hAnsi="Vodafone Rg" w:cs="Arial"/>
                <w:lang w:val="en-GB"/>
              </w:rPr>
              <w:t>části</w:t>
            </w:r>
            <w:proofErr w:type="spellEnd"/>
            <w:r>
              <w:rPr>
                <w:rFonts w:ascii="Vodafone Rg" w:hAnsi="Vodafone Rg" w:cs="Arial"/>
                <w:lang w:val="en-GB"/>
              </w:rPr>
              <w:t xml:space="preserve"> Praha 4</w:t>
            </w:r>
          </w:p>
        </w:tc>
      </w:tr>
      <w:tr w:rsidR="00724E30" w:rsidRPr="00367863" w:rsidTr="00A11A1A">
        <w:trPr>
          <w:trHeight w:hRule="exact" w:val="964"/>
        </w:trPr>
        <w:tc>
          <w:tcPr>
            <w:tcW w:w="4428" w:type="dxa"/>
            <w:gridSpan w:val="2"/>
            <w:tcBorders>
              <w:top w:val="nil"/>
              <w:left w:val="nil"/>
              <w:bottom w:val="nil"/>
              <w:right w:val="nil"/>
            </w:tcBorders>
          </w:tcPr>
          <w:p w:rsidR="00724E30" w:rsidRPr="00367863" w:rsidRDefault="00724E30" w:rsidP="00A11A1A">
            <w:pPr>
              <w:tabs>
                <w:tab w:val="num" w:pos="180"/>
              </w:tabs>
              <w:rPr>
                <w:rFonts w:ascii="Vodafone Rg" w:hAnsi="Vodafone Rg" w:cs="Arial"/>
                <w:b/>
                <w:bCs/>
                <w:color w:val="666666"/>
                <w:lang w:val="en-GB"/>
              </w:rPr>
            </w:pPr>
            <w:proofErr w:type="spellStart"/>
            <w:r w:rsidRPr="00367863">
              <w:rPr>
                <w:rFonts w:ascii="Vodafone Rg" w:hAnsi="Vodafone Rg"/>
                <w:b/>
                <w:bCs/>
                <w:color w:val="000000"/>
                <w:lang w:val="en-GB"/>
              </w:rPr>
              <w:t>Podpis</w:t>
            </w:r>
            <w:proofErr w:type="spellEnd"/>
          </w:p>
          <w:p w:rsidR="00724E30" w:rsidRPr="00367863" w:rsidRDefault="00724E30" w:rsidP="00A11A1A">
            <w:pPr>
              <w:tabs>
                <w:tab w:val="num" w:pos="180"/>
              </w:tabs>
              <w:rPr>
                <w:rFonts w:ascii="Vodafone Rg" w:hAnsi="Vodafone Rg" w:cs="Arial"/>
                <w:b/>
                <w:bCs/>
                <w:color w:val="666666"/>
                <w:lang w:val="en-GB"/>
              </w:rPr>
            </w:pPr>
          </w:p>
          <w:p w:rsidR="00724E30" w:rsidRPr="00367863" w:rsidRDefault="00724E30" w:rsidP="00A11A1A">
            <w:pPr>
              <w:tabs>
                <w:tab w:val="num" w:pos="180"/>
              </w:tabs>
              <w:rPr>
                <w:rFonts w:ascii="Vodafone Rg" w:hAnsi="Vodafone Rg" w:cs="Arial"/>
                <w:b/>
                <w:bCs/>
                <w:color w:val="666666"/>
                <w:lang w:val="en-GB"/>
              </w:rPr>
            </w:pPr>
          </w:p>
          <w:p w:rsidR="00724E30" w:rsidRPr="00367863" w:rsidRDefault="00724E30" w:rsidP="00A11A1A">
            <w:pPr>
              <w:tabs>
                <w:tab w:val="num" w:pos="180"/>
              </w:tabs>
              <w:rPr>
                <w:rFonts w:ascii="Vodafone Rg" w:hAnsi="Vodafone Rg" w:cs="Arial"/>
                <w:b/>
                <w:bCs/>
                <w:color w:val="666666"/>
                <w:lang w:val="en-GB"/>
              </w:rPr>
            </w:pPr>
            <w:r>
              <w:rPr>
                <w:rFonts w:ascii="Vodafone Rg" w:hAnsi="Vodafone Rg" w:cs="Arial"/>
                <w:b/>
                <w:bCs/>
                <w:noProof/>
                <w:color w:val="666666"/>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13970</wp:posOffset>
                      </wp:positionV>
                      <wp:extent cx="2159635" cy="0"/>
                      <wp:effectExtent l="12065" t="12700" r="9525" b="635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635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pt" to="169.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" strokecolor="#666" strokeweight=".5pt"/>
                  </w:pict>
                </mc:Fallback>
              </mc:AlternateContent>
            </w:r>
          </w:p>
        </w:tc>
        <w:tc>
          <w:tcPr>
            <w:tcW w:w="4680" w:type="dxa"/>
            <w:gridSpan w:val="2"/>
            <w:tcBorders>
              <w:top w:val="nil"/>
              <w:left w:val="nil"/>
              <w:bottom w:val="nil"/>
              <w:right w:val="nil"/>
            </w:tcBorders>
          </w:tcPr>
          <w:p w:rsidR="00724E30" w:rsidRPr="00367863" w:rsidRDefault="00724E30" w:rsidP="00A11A1A">
            <w:pPr>
              <w:rPr>
                <w:rFonts w:ascii="Vodafone Rg" w:hAnsi="Vodafone Rg"/>
                <w:b/>
                <w:bCs/>
                <w:color w:val="666666"/>
                <w:lang w:val="en-GB"/>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457835</wp:posOffset>
                      </wp:positionV>
                      <wp:extent cx="2159635" cy="0"/>
                      <wp:effectExtent l="7620" t="10160" r="13970" b="8890"/>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635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6.05pt" to="169.4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" strokecolor="#666" strokeweight=".5pt"/>
                  </w:pict>
                </mc:Fallback>
              </mc:AlternateContent>
            </w:r>
            <w:proofErr w:type="spellStart"/>
            <w:r w:rsidRPr="00367863">
              <w:rPr>
                <w:rFonts w:ascii="Vodafone Rg" w:hAnsi="Vodafone Rg"/>
                <w:b/>
                <w:bCs/>
                <w:color w:val="000000"/>
                <w:lang w:val="en-GB"/>
              </w:rPr>
              <w:t>Podpis</w:t>
            </w:r>
            <w:proofErr w:type="spellEnd"/>
          </w:p>
        </w:tc>
      </w:tr>
      <w:tr w:rsidR="00724E30" w:rsidRPr="00367863" w:rsidTr="00A11A1A">
        <w:trPr>
          <w:trHeight w:val="505"/>
        </w:trPr>
        <w:tc>
          <w:tcPr>
            <w:tcW w:w="4428" w:type="dxa"/>
            <w:gridSpan w:val="2"/>
            <w:tcBorders>
              <w:top w:val="nil"/>
              <w:left w:val="nil"/>
              <w:bottom w:val="nil"/>
              <w:right w:val="nil"/>
            </w:tcBorders>
          </w:tcPr>
          <w:p w:rsidR="00724E30" w:rsidRPr="00367863" w:rsidRDefault="00724E30" w:rsidP="00A11A1A">
            <w:pPr>
              <w:tabs>
                <w:tab w:val="left" w:pos="9720"/>
              </w:tabs>
              <w:ind w:right="-153"/>
              <w:rPr>
                <w:noProof/>
                <w:lang w:val="en-GB" w:eastAsia="en-GB"/>
              </w:rPr>
            </w:pPr>
          </w:p>
        </w:tc>
        <w:tc>
          <w:tcPr>
            <w:tcW w:w="4680" w:type="dxa"/>
            <w:gridSpan w:val="2"/>
            <w:tcBorders>
              <w:top w:val="nil"/>
              <w:left w:val="nil"/>
              <w:bottom w:val="nil"/>
              <w:right w:val="nil"/>
            </w:tcBorders>
          </w:tcPr>
          <w:p w:rsidR="00724E30" w:rsidRPr="00367863" w:rsidRDefault="00724E30" w:rsidP="00A11A1A">
            <w:pPr>
              <w:rPr>
                <w:rFonts w:ascii="Vodafone Rg" w:hAnsi="Vodafone Rg"/>
                <w:b/>
                <w:bCs/>
                <w:color w:val="666666"/>
                <w:lang w:val="en-GB"/>
              </w:rPr>
            </w:pPr>
          </w:p>
        </w:tc>
      </w:tr>
    </w:tbl>
    <w:p w:rsidR="00724E30" w:rsidRPr="00677A94" w:rsidRDefault="00724E30" w:rsidP="00724E30">
      <w:pPr>
        <w:ind w:left="360"/>
        <w:jc w:val="both"/>
        <w:rPr>
          <w:rFonts w:ascii="Vodafone Rg" w:hAnsi="Vodafone Rg" w:cs="Arial"/>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420"/>
      </w:tblGrid>
      <w:tr w:rsidR="00724E30" w:rsidRPr="00367863" w:rsidTr="00A11A1A">
        <w:tc>
          <w:tcPr>
            <w:tcW w:w="1260" w:type="dxa"/>
            <w:tcBorders>
              <w:top w:val="nil"/>
              <w:left w:val="nil"/>
              <w:bottom w:val="nil"/>
              <w:right w:val="nil"/>
            </w:tcBorders>
          </w:tcPr>
          <w:p w:rsidR="00724E30" w:rsidRPr="00367863" w:rsidRDefault="00724E30" w:rsidP="00A11A1A">
            <w:pPr>
              <w:tabs>
                <w:tab w:val="left" w:pos="9720"/>
              </w:tabs>
              <w:ind w:right="-153"/>
              <w:rPr>
                <w:rFonts w:ascii="Vodafone Rg" w:hAnsi="Vodafone Rg" w:cs="Arial"/>
                <w:b/>
                <w:bCs/>
                <w:color w:val="666666"/>
                <w:lang w:val="en-GB"/>
              </w:rPr>
            </w:pPr>
          </w:p>
        </w:tc>
        <w:tc>
          <w:tcPr>
            <w:tcW w:w="3420" w:type="dxa"/>
            <w:tcBorders>
              <w:top w:val="nil"/>
              <w:left w:val="nil"/>
              <w:bottom w:val="nil"/>
              <w:right w:val="nil"/>
            </w:tcBorders>
          </w:tcPr>
          <w:p w:rsidR="00724E30" w:rsidRPr="00367863" w:rsidRDefault="00724E30" w:rsidP="00A11A1A">
            <w:pPr>
              <w:tabs>
                <w:tab w:val="left" w:pos="9720"/>
              </w:tabs>
              <w:ind w:right="-153"/>
              <w:rPr>
                <w:rFonts w:ascii="Vodafone Rg" w:hAnsi="Vodafone Rg" w:cs="Arial"/>
                <w:lang w:val="en-GB"/>
              </w:rPr>
            </w:pPr>
          </w:p>
        </w:tc>
      </w:tr>
      <w:tr w:rsidR="00724E30" w:rsidRPr="00055A06" w:rsidTr="00A11A1A">
        <w:trPr>
          <w:trHeight w:hRule="exact" w:val="194"/>
        </w:trPr>
        <w:tc>
          <w:tcPr>
            <w:tcW w:w="1260" w:type="dxa"/>
            <w:tcBorders>
              <w:top w:val="nil"/>
              <w:left w:val="nil"/>
              <w:bottom w:val="nil"/>
              <w:right w:val="nil"/>
            </w:tcBorders>
          </w:tcPr>
          <w:p w:rsidR="00724E30" w:rsidRPr="00367863" w:rsidRDefault="00724E30" w:rsidP="00A11A1A">
            <w:pPr>
              <w:tabs>
                <w:tab w:val="left" w:pos="9720"/>
              </w:tabs>
              <w:ind w:right="-153"/>
              <w:rPr>
                <w:rFonts w:ascii="Vodafone Rg" w:hAnsi="Vodafone Rg" w:cs="Arial"/>
                <w:b/>
                <w:bCs/>
                <w:color w:val="666666"/>
                <w:lang w:val="en-GB"/>
              </w:rPr>
            </w:pPr>
          </w:p>
        </w:tc>
        <w:tc>
          <w:tcPr>
            <w:tcW w:w="3420" w:type="dxa"/>
            <w:tcBorders>
              <w:top w:val="nil"/>
              <w:left w:val="nil"/>
              <w:bottom w:val="nil"/>
              <w:right w:val="nil"/>
            </w:tcBorders>
          </w:tcPr>
          <w:p w:rsidR="00724E30" w:rsidRPr="00367863" w:rsidRDefault="00724E30" w:rsidP="00A11A1A">
            <w:pPr>
              <w:tabs>
                <w:tab w:val="left" w:pos="9720"/>
              </w:tabs>
              <w:ind w:right="-153"/>
              <w:rPr>
                <w:rFonts w:ascii="Vodafone Rg" w:hAnsi="Vodafone Rg" w:cs="Arial"/>
                <w:lang w:val="en-GB"/>
              </w:rPr>
            </w:pPr>
          </w:p>
        </w:tc>
      </w:tr>
      <w:tr w:rsidR="00724E30" w:rsidRPr="00367863" w:rsidTr="00A11A1A">
        <w:trPr>
          <w:trHeight w:hRule="exact" w:val="356"/>
        </w:trPr>
        <w:tc>
          <w:tcPr>
            <w:tcW w:w="1260" w:type="dxa"/>
            <w:tcBorders>
              <w:top w:val="nil"/>
              <w:left w:val="nil"/>
              <w:bottom w:val="nil"/>
              <w:right w:val="nil"/>
            </w:tcBorders>
          </w:tcPr>
          <w:p w:rsidR="00724E30" w:rsidRPr="00367863" w:rsidRDefault="00724E30" w:rsidP="00A11A1A">
            <w:pPr>
              <w:tabs>
                <w:tab w:val="left" w:pos="9720"/>
              </w:tabs>
              <w:ind w:right="-153"/>
              <w:rPr>
                <w:rFonts w:ascii="Vodafone Rg" w:hAnsi="Vodafone Rg" w:cs="Arial"/>
                <w:b/>
                <w:bCs/>
                <w:color w:val="666666"/>
                <w:lang w:val="en-GB"/>
              </w:rPr>
            </w:pPr>
          </w:p>
        </w:tc>
        <w:tc>
          <w:tcPr>
            <w:tcW w:w="3420" w:type="dxa"/>
            <w:tcBorders>
              <w:top w:val="nil"/>
              <w:left w:val="nil"/>
              <w:bottom w:val="nil"/>
              <w:right w:val="nil"/>
            </w:tcBorders>
          </w:tcPr>
          <w:p w:rsidR="00724E30" w:rsidRPr="00367863" w:rsidRDefault="00724E30" w:rsidP="00A11A1A">
            <w:pPr>
              <w:tabs>
                <w:tab w:val="left" w:pos="9720"/>
              </w:tabs>
              <w:ind w:right="-153"/>
              <w:rPr>
                <w:rFonts w:ascii="Vodafone Rg" w:hAnsi="Vodafone Rg" w:cs="Arial"/>
                <w:lang w:val="en-GB"/>
              </w:rPr>
            </w:pPr>
          </w:p>
        </w:tc>
      </w:tr>
      <w:tr w:rsidR="00724E30" w:rsidRPr="00367863" w:rsidTr="00A11A1A">
        <w:trPr>
          <w:trHeight w:hRule="exact" w:val="964"/>
        </w:trPr>
        <w:tc>
          <w:tcPr>
            <w:tcW w:w="4680" w:type="dxa"/>
            <w:gridSpan w:val="2"/>
            <w:tcBorders>
              <w:top w:val="nil"/>
              <w:left w:val="nil"/>
              <w:bottom w:val="nil"/>
              <w:right w:val="nil"/>
            </w:tcBorders>
          </w:tcPr>
          <w:p w:rsidR="00724E30" w:rsidRPr="00367863" w:rsidRDefault="00724E30" w:rsidP="00A11A1A">
            <w:pPr>
              <w:tabs>
                <w:tab w:val="num" w:pos="180"/>
              </w:tabs>
              <w:rPr>
                <w:rFonts w:ascii="Vodafone Rg" w:hAnsi="Vodafone Rg" w:cs="Arial"/>
                <w:b/>
                <w:bCs/>
                <w:color w:val="666666"/>
                <w:lang w:val="en-GB"/>
              </w:rPr>
            </w:pPr>
          </w:p>
        </w:tc>
      </w:tr>
    </w:tbl>
    <w:p w:rsidR="00724E30" w:rsidRDefault="00724E30" w:rsidP="00724E30">
      <w:pPr>
        <w:pStyle w:val="Bodycopy"/>
        <w:spacing w:before="0"/>
      </w:pPr>
    </w:p>
    <w:p w:rsidR="00CD427F" w:rsidRDefault="00CD427F" w:rsidP="00724E30">
      <w:pPr>
        <w:pStyle w:val="Nzev"/>
        <w:ind w:right="25"/>
        <w:rPr>
          <w:b w:val="0"/>
          <w:sz w:val="24"/>
          <w:szCs w:val="24"/>
        </w:rPr>
      </w:pPr>
    </w:p>
    <w:sectPr w:rsidR="00CD427F" w:rsidSect="00534DEA">
      <w:footerReference w:type="default" r:id="rId9"/>
      <w:headerReference w:type="first" r:id="rId10"/>
      <w:footerReference w:type="first" r:id="rId11"/>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odafone Rg">
    <w:altName w:val="Arial Narrow"/>
    <w:charset w:val="EE"/>
    <w:family w:val="swiss"/>
    <w:pitch w:val="variable"/>
    <w:sig w:usb0="00000001" w:usb1="4000204B" w:usb2="00000000" w:usb3="00000000" w:csb0="000000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Narrow,Bold-OneByteIdentit">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Arial-OneByteIdentityH">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EB553A">
      <w:rPr>
        <w:noProof/>
        <w:snapToGrid w:val="0"/>
      </w:rPr>
      <w:t>3</w:t>
    </w:r>
    <w:r>
      <w:rPr>
        <w:snapToGrid w:val="0"/>
      </w:rPr>
      <w:fldChar w:fldCharType="end"/>
    </w:r>
    <w:r>
      <w:rPr>
        <w:snapToGrid w:val="0"/>
      </w:rPr>
      <w:t xml:space="preserve"> (celkem </w:t>
    </w:r>
    <w:r w:rsidR="004E444D">
      <w:rPr>
        <w:snapToGrid w:val="0"/>
      </w:rPr>
      <w:t>4</w:t>
    </w:r>
    <w:r>
      <w:rPr>
        <w:snapToGrid w:val="0"/>
      </w:rPr>
      <w:t>)</w:t>
    </w:r>
  </w:p>
  <w:p w:rsidR="00960C0E" w:rsidRDefault="00960C0E">
    <w:pPr>
      <w:pStyle w:val="Zpat"/>
      <w:jc w:val="right"/>
    </w:pPr>
    <w:r>
      <w:t xml:space="preserve">usnesení č. </w:t>
    </w:r>
    <w:r w:rsidR="00235B62">
      <w:t>2</w:t>
    </w:r>
    <w:r>
      <w:t>R-</w:t>
    </w:r>
    <w:r w:rsidR="00724E30">
      <w:t>39</w:t>
    </w:r>
    <w:r>
      <w:t>/20</w:t>
    </w:r>
    <w:r w:rsidR="003820D1">
      <w:t>1</w:t>
    </w:r>
    <w:r w:rsidR="000F2C78">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EB553A">
      <w:rPr>
        <w:noProof/>
        <w:snapToGrid w:val="0"/>
      </w:rPr>
      <w:t>1</w:t>
    </w:r>
    <w:r>
      <w:rPr>
        <w:snapToGrid w:val="0"/>
      </w:rPr>
      <w:fldChar w:fldCharType="end"/>
    </w:r>
    <w:r>
      <w:rPr>
        <w:snapToGrid w:val="0"/>
      </w:rPr>
      <w:t xml:space="preserve"> (celkem </w:t>
    </w:r>
    <w:r w:rsidR="004E444D">
      <w:rPr>
        <w:snapToGrid w:val="0"/>
      </w:rPr>
      <w:t>4</w:t>
    </w:r>
    <w:r>
      <w:rPr>
        <w:snapToGrid w:val="0"/>
      </w:rPr>
      <w:t>)</w:t>
    </w:r>
  </w:p>
  <w:p w:rsidR="00960C0E" w:rsidRDefault="00BE37ED">
    <w:pPr>
      <w:pStyle w:val="Zpat"/>
      <w:jc w:val="right"/>
    </w:pPr>
    <w:r>
      <w:t>usnesení č.</w:t>
    </w:r>
    <w:r w:rsidR="005C54B5">
      <w:t xml:space="preserve"> </w:t>
    </w:r>
    <w:r w:rsidR="00235B62">
      <w:t>2</w:t>
    </w:r>
    <w:r w:rsidR="005D1B8B">
      <w:t>R-</w:t>
    </w:r>
    <w:r w:rsidR="00724E30">
      <w:t>39</w:t>
    </w:r>
    <w:r w:rsidR="00960C0E">
      <w:t>/20</w:t>
    </w:r>
    <w:r w:rsidR="00A5104A">
      <w:t>1</w:t>
    </w:r>
    <w:r w:rsidR="000F2C78">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540E"/>
    <w:multiLevelType w:val="multilevel"/>
    <w:tmpl w:val="2C40E31A"/>
    <w:lvl w:ilvl="0">
      <w:start w:val="2"/>
      <w:numFmt w:val="decimal"/>
      <w:lvlText w:val="%1"/>
      <w:lvlJc w:val="left"/>
      <w:pPr>
        <w:ind w:left="360" w:hanging="360"/>
      </w:pPr>
      <w:rPr>
        <w:rFonts w:hint="default"/>
      </w:rPr>
    </w:lvl>
    <w:lvl w:ilvl="1">
      <w:start w:val="8"/>
      <w:numFmt w:val="decimal"/>
      <w:lvlText w:val="2.%2."/>
      <w:lvlJc w:val="left"/>
      <w:pPr>
        <w:ind w:left="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440"/>
      </w:pPr>
      <w:rPr>
        <w:rFonts w:hint="default"/>
      </w:rPr>
    </w:lvl>
  </w:abstractNum>
  <w:abstractNum w:abstractNumId="1">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nsid w:val="198E0926"/>
    <w:multiLevelType w:val="hybridMultilevel"/>
    <w:tmpl w:val="369EDBAC"/>
    <w:lvl w:ilvl="0" w:tplc="C29C8B02">
      <w:start w:val="1"/>
      <w:numFmt w:val="decimal"/>
      <w:lvlText w:val="5.%1"/>
      <w:lvlJc w:val="left"/>
      <w:pPr>
        <w:tabs>
          <w:tab w:val="num" w:pos="1440"/>
        </w:tabs>
        <w:ind w:left="1440" w:hanging="360"/>
      </w:pPr>
      <w:rPr>
        <w:rFonts w:ascii="Vodafone Rg" w:hAnsi="Vodafone Rg"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CEC354A"/>
    <w:multiLevelType w:val="hybridMultilevel"/>
    <w:tmpl w:val="58C84562"/>
    <w:lvl w:ilvl="0" w:tplc="30B27E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EA6363"/>
    <w:multiLevelType w:val="multilevel"/>
    <w:tmpl w:val="0C1E252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3B2075B7"/>
    <w:multiLevelType w:val="hybridMultilevel"/>
    <w:tmpl w:val="DC5894D8"/>
    <w:lvl w:ilvl="0" w:tplc="BABAF5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D4C55DC"/>
    <w:multiLevelType w:val="hybridMultilevel"/>
    <w:tmpl w:val="EDA6B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50065B0"/>
    <w:multiLevelType w:val="hybridMultilevel"/>
    <w:tmpl w:val="B6E884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9">
    <w:nsid w:val="5F4D4AE8"/>
    <w:multiLevelType w:val="hybridMultilevel"/>
    <w:tmpl w:val="551C9B7A"/>
    <w:lvl w:ilvl="0" w:tplc="CA7A2DC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69E15DF"/>
    <w:multiLevelType w:val="hybridMultilevel"/>
    <w:tmpl w:val="5DBC783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5"/>
  </w:num>
  <w:num w:numId="5">
    <w:abstractNumId w:val="10"/>
  </w:num>
  <w:num w:numId="6">
    <w:abstractNumId w:val="4"/>
  </w:num>
  <w:num w:numId="7">
    <w:abstractNumId w:val="7"/>
  </w:num>
  <w:num w:numId="8">
    <w:abstractNumId w:val="9"/>
  </w:num>
  <w:num w:numId="9">
    <w:abstractNumId w:val="1"/>
  </w:num>
  <w:num w:numId="10">
    <w:abstractNumId w:val="2"/>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107C7"/>
    <w:rsid w:val="00014376"/>
    <w:rsid w:val="0001449F"/>
    <w:rsid w:val="00017357"/>
    <w:rsid w:val="00020577"/>
    <w:rsid w:val="00021552"/>
    <w:rsid w:val="00022E8F"/>
    <w:rsid w:val="000235CA"/>
    <w:rsid w:val="00023AFD"/>
    <w:rsid w:val="00026294"/>
    <w:rsid w:val="000273BF"/>
    <w:rsid w:val="000359EC"/>
    <w:rsid w:val="0003688F"/>
    <w:rsid w:val="00036F4D"/>
    <w:rsid w:val="00043545"/>
    <w:rsid w:val="000441E2"/>
    <w:rsid w:val="0004458B"/>
    <w:rsid w:val="00044F66"/>
    <w:rsid w:val="00050984"/>
    <w:rsid w:val="00051659"/>
    <w:rsid w:val="000643C0"/>
    <w:rsid w:val="000667B5"/>
    <w:rsid w:val="00067F40"/>
    <w:rsid w:val="000713CA"/>
    <w:rsid w:val="00072E49"/>
    <w:rsid w:val="00077B8C"/>
    <w:rsid w:val="0008135B"/>
    <w:rsid w:val="00081923"/>
    <w:rsid w:val="00084676"/>
    <w:rsid w:val="00091F8B"/>
    <w:rsid w:val="0009233D"/>
    <w:rsid w:val="00093A22"/>
    <w:rsid w:val="000B4550"/>
    <w:rsid w:val="000B53C3"/>
    <w:rsid w:val="000B5462"/>
    <w:rsid w:val="000C21CC"/>
    <w:rsid w:val="000C27C0"/>
    <w:rsid w:val="000C5143"/>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23484"/>
    <w:rsid w:val="00124D1E"/>
    <w:rsid w:val="00125A17"/>
    <w:rsid w:val="00125B23"/>
    <w:rsid w:val="00132666"/>
    <w:rsid w:val="0013509B"/>
    <w:rsid w:val="00142B66"/>
    <w:rsid w:val="00144D04"/>
    <w:rsid w:val="001466F2"/>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200BE8"/>
    <w:rsid w:val="0020305A"/>
    <w:rsid w:val="002054A7"/>
    <w:rsid w:val="00205EA8"/>
    <w:rsid w:val="00212E64"/>
    <w:rsid w:val="00213E93"/>
    <w:rsid w:val="00216143"/>
    <w:rsid w:val="0022209B"/>
    <w:rsid w:val="00226035"/>
    <w:rsid w:val="0022698C"/>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B8E"/>
    <w:rsid w:val="002712F3"/>
    <w:rsid w:val="00272CE2"/>
    <w:rsid w:val="00275F15"/>
    <w:rsid w:val="00277D2F"/>
    <w:rsid w:val="00291D85"/>
    <w:rsid w:val="002923E3"/>
    <w:rsid w:val="002960C4"/>
    <w:rsid w:val="0029650F"/>
    <w:rsid w:val="0029718C"/>
    <w:rsid w:val="002A0FEA"/>
    <w:rsid w:val="002A138B"/>
    <w:rsid w:val="002A3978"/>
    <w:rsid w:val="002A4498"/>
    <w:rsid w:val="002A5BE8"/>
    <w:rsid w:val="002B5D4C"/>
    <w:rsid w:val="002B660B"/>
    <w:rsid w:val="002C040C"/>
    <w:rsid w:val="002C2D4C"/>
    <w:rsid w:val="002C394B"/>
    <w:rsid w:val="002C424B"/>
    <w:rsid w:val="002C6C77"/>
    <w:rsid w:val="002D24FE"/>
    <w:rsid w:val="002D3C29"/>
    <w:rsid w:val="002D4AFB"/>
    <w:rsid w:val="002D5AB8"/>
    <w:rsid w:val="002D752A"/>
    <w:rsid w:val="002E5058"/>
    <w:rsid w:val="002F6144"/>
    <w:rsid w:val="002F6607"/>
    <w:rsid w:val="0030681C"/>
    <w:rsid w:val="00311D5D"/>
    <w:rsid w:val="00320B2A"/>
    <w:rsid w:val="003241F9"/>
    <w:rsid w:val="003432C5"/>
    <w:rsid w:val="0034381F"/>
    <w:rsid w:val="00352372"/>
    <w:rsid w:val="00353603"/>
    <w:rsid w:val="00356A82"/>
    <w:rsid w:val="00361437"/>
    <w:rsid w:val="00365895"/>
    <w:rsid w:val="0038068C"/>
    <w:rsid w:val="003820D1"/>
    <w:rsid w:val="00382D99"/>
    <w:rsid w:val="00390271"/>
    <w:rsid w:val="0039300A"/>
    <w:rsid w:val="00393C51"/>
    <w:rsid w:val="003950BA"/>
    <w:rsid w:val="003A0185"/>
    <w:rsid w:val="003B0014"/>
    <w:rsid w:val="003B0947"/>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37C8"/>
    <w:rsid w:val="003E434F"/>
    <w:rsid w:val="003E734D"/>
    <w:rsid w:val="003F0A25"/>
    <w:rsid w:val="00403314"/>
    <w:rsid w:val="004055FF"/>
    <w:rsid w:val="0040665C"/>
    <w:rsid w:val="004071F7"/>
    <w:rsid w:val="00410647"/>
    <w:rsid w:val="00410D5A"/>
    <w:rsid w:val="0041170B"/>
    <w:rsid w:val="004121A1"/>
    <w:rsid w:val="00412E65"/>
    <w:rsid w:val="00421703"/>
    <w:rsid w:val="00422234"/>
    <w:rsid w:val="00426B94"/>
    <w:rsid w:val="004271D6"/>
    <w:rsid w:val="0043285F"/>
    <w:rsid w:val="0043322E"/>
    <w:rsid w:val="0043641E"/>
    <w:rsid w:val="00441934"/>
    <w:rsid w:val="00442190"/>
    <w:rsid w:val="004435B7"/>
    <w:rsid w:val="00456FC3"/>
    <w:rsid w:val="00457D00"/>
    <w:rsid w:val="00462371"/>
    <w:rsid w:val="004626AF"/>
    <w:rsid w:val="004658B7"/>
    <w:rsid w:val="00467287"/>
    <w:rsid w:val="004702DD"/>
    <w:rsid w:val="00470966"/>
    <w:rsid w:val="00472688"/>
    <w:rsid w:val="004726E2"/>
    <w:rsid w:val="00472CE0"/>
    <w:rsid w:val="00472F1D"/>
    <w:rsid w:val="0047319E"/>
    <w:rsid w:val="00473D1B"/>
    <w:rsid w:val="00483C6F"/>
    <w:rsid w:val="0048576F"/>
    <w:rsid w:val="004872B5"/>
    <w:rsid w:val="00487B9B"/>
    <w:rsid w:val="00492652"/>
    <w:rsid w:val="00494055"/>
    <w:rsid w:val="0049462E"/>
    <w:rsid w:val="0049489A"/>
    <w:rsid w:val="004956A4"/>
    <w:rsid w:val="004A0DBB"/>
    <w:rsid w:val="004A1B1F"/>
    <w:rsid w:val="004A5CE1"/>
    <w:rsid w:val="004B3F74"/>
    <w:rsid w:val="004C0C8E"/>
    <w:rsid w:val="004C1A57"/>
    <w:rsid w:val="004C43A3"/>
    <w:rsid w:val="004D274A"/>
    <w:rsid w:val="004D52EC"/>
    <w:rsid w:val="004E2AA0"/>
    <w:rsid w:val="004E3D70"/>
    <w:rsid w:val="004E444D"/>
    <w:rsid w:val="004E593D"/>
    <w:rsid w:val="004F0B19"/>
    <w:rsid w:val="004F2D26"/>
    <w:rsid w:val="004F3892"/>
    <w:rsid w:val="004F593C"/>
    <w:rsid w:val="004F67FD"/>
    <w:rsid w:val="004F698E"/>
    <w:rsid w:val="00506CC6"/>
    <w:rsid w:val="00513F90"/>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70FF3"/>
    <w:rsid w:val="005801A1"/>
    <w:rsid w:val="00581B18"/>
    <w:rsid w:val="00581E07"/>
    <w:rsid w:val="00582894"/>
    <w:rsid w:val="00582E80"/>
    <w:rsid w:val="00583A59"/>
    <w:rsid w:val="00587BB3"/>
    <w:rsid w:val="00591B5A"/>
    <w:rsid w:val="00592CFE"/>
    <w:rsid w:val="005956DB"/>
    <w:rsid w:val="00595F7B"/>
    <w:rsid w:val="00596A6D"/>
    <w:rsid w:val="00597A1C"/>
    <w:rsid w:val="00597B68"/>
    <w:rsid w:val="005A3D32"/>
    <w:rsid w:val="005B264B"/>
    <w:rsid w:val="005B72E4"/>
    <w:rsid w:val="005C1A03"/>
    <w:rsid w:val="005C2122"/>
    <w:rsid w:val="005C2D1C"/>
    <w:rsid w:val="005C356E"/>
    <w:rsid w:val="005C54B5"/>
    <w:rsid w:val="005D09C3"/>
    <w:rsid w:val="005D1B8B"/>
    <w:rsid w:val="005D1E8D"/>
    <w:rsid w:val="005D3145"/>
    <w:rsid w:val="005D465B"/>
    <w:rsid w:val="005E227A"/>
    <w:rsid w:val="005F54DA"/>
    <w:rsid w:val="005F7344"/>
    <w:rsid w:val="005F7813"/>
    <w:rsid w:val="006003D1"/>
    <w:rsid w:val="00603428"/>
    <w:rsid w:val="0060406D"/>
    <w:rsid w:val="00604B86"/>
    <w:rsid w:val="00610995"/>
    <w:rsid w:val="00611096"/>
    <w:rsid w:val="00621CC6"/>
    <w:rsid w:val="00623AA1"/>
    <w:rsid w:val="006243F7"/>
    <w:rsid w:val="00625DBF"/>
    <w:rsid w:val="00636930"/>
    <w:rsid w:val="00637DA5"/>
    <w:rsid w:val="00640FEB"/>
    <w:rsid w:val="006536A7"/>
    <w:rsid w:val="00654BCB"/>
    <w:rsid w:val="00656D95"/>
    <w:rsid w:val="006576A5"/>
    <w:rsid w:val="0065792F"/>
    <w:rsid w:val="00663C69"/>
    <w:rsid w:val="006655A6"/>
    <w:rsid w:val="0066589D"/>
    <w:rsid w:val="00667B33"/>
    <w:rsid w:val="00674E93"/>
    <w:rsid w:val="006919CE"/>
    <w:rsid w:val="0069279D"/>
    <w:rsid w:val="00694652"/>
    <w:rsid w:val="006967D6"/>
    <w:rsid w:val="006A0348"/>
    <w:rsid w:val="006A2BF6"/>
    <w:rsid w:val="006A5266"/>
    <w:rsid w:val="006B0720"/>
    <w:rsid w:val="006B1EF3"/>
    <w:rsid w:val="006B368A"/>
    <w:rsid w:val="006B3E24"/>
    <w:rsid w:val="006C153D"/>
    <w:rsid w:val="006C1B04"/>
    <w:rsid w:val="006C2956"/>
    <w:rsid w:val="006C3025"/>
    <w:rsid w:val="006C6268"/>
    <w:rsid w:val="006C6A56"/>
    <w:rsid w:val="006D043E"/>
    <w:rsid w:val="006D1027"/>
    <w:rsid w:val="006D2CF2"/>
    <w:rsid w:val="006D2DA7"/>
    <w:rsid w:val="006D2FD3"/>
    <w:rsid w:val="006D4C08"/>
    <w:rsid w:val="006E143C"/>
    <w:rsid w:val="006F6F54"/>
    <w:rsid w:val="00700815"/>
    <w:rsid w:val="00701119"/>
    <w:rsid w:val="00702701"/>
    <w:rsid w:val="00707EC4"/>
    <w:rsid w:val="007101D0"/>
    <w:rsid w:val="00715769"/>
    <w:rsid w:val="00721906"/>
    <w:rsid w:val="007240FD"/>
    <w:rsid w:val="00724E30"/>
    <w:rsid w:val="00727292"/>
    <w:rsid w:val="007312E3"/>
    <w:rsid w:val="00734AD3"/>
    <w:rsid w:val="007350AA"/>
    <w:rsid w:val="00741D15"/>
    <w:rsid w:val="00743795"/>
    <w:rsid w:val="007438A5"/>
    <w:rsid w:val="00743D70"/>
    <w:rsid w:val="00755CD9"/>
    <w:rsid w:val="00764929"/>
    <w:rsid w:val="007657BB"/>
    <w:rsid w:val="00765E92"/>
    <w:rsid w:val="00766DC6"/>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A091B"/>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E081C"/>
    <w:rsid w:val="007E150B"/>
    <w:rsid w:val="007E3861"/>
    <w:rsid w:val="007E51BE"/>
    <w:rsid w:val="007F1AC8"/>
    <w:rsid w:val="007F2EF1"/>
    <w:rsid w:val="007F3EFE"/>
    <w:rsid w:val="008072CC"/>
    <w:rsid w:val="00810568"/>
    <w:rsid w:val="00812B45"/>
    <w:rsid w:val="00813A34"/>
    <w:rsid w:val="00816D83"/>
    <w:rsid w:val="008204D1"/>
    <w:rsid w:val="00820B4F"/>
    <w:rsid w:val="0082265C"/>
    <w:rsid w:val="00824898"/>
    <w:rsid w:val="00824B34"/>
    <w:rsid w:val="00825BA2"/>
    <w:rsid w:val="00830B67"/>
    <w:rsid w:val="00831342"/>
    <w:rsid w:val="00834454"/>
    <w:rsid w:val="00836C45"/>
    <w:rsid w:val="00842A13"/>
    <w:rsid w:val="008443AD"/>
    <w:rsid w:val="00852FE2"/>
    <w:rsid w:val="00861823"/>
    <w:rsid w:val="00862D9B"/>
    <w:rsid w:val="00863BC0"/>
    <w:rsid w:val="0086406C"/>
    <w:rsid w:val="00864E2F"/>
    <w:rsid w:val="008655C7"/>
    <w:rsid w:val="008711A1"/>
    <w:rsid w:val="00871D71"/>
    <w:rsid w:val="0087266F"/>
    <w:rsid w:val="00875F2B"/>
    <w:rsid w:val="00876CAA"/>
    <w:rsid w:val="00881F18"/>
    <w:rsid w:val="00882C45"/>
    <w:rsid w:val="00884431"/>
    <w:rsid w:val="00890279"/>
    <w:rsid w:val="00892308"/>
    <w:rsid w:val="0089272F"/>
    <w:rsid w:val="00893C6C"/>
    <w:rsid w:val="008A0170"/>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35B"/>
    <w:rsid w:val="00916755"/>
    <w:rsid w:val="009220A4"/>
    <w:rsid w:val="00927EF7"/>
    <w:rsid w:val="009338DB"/>
    <w:rsid w:val="00935484"/>
    <w:rsid w:val="00935582"/>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816A0"/>
    <w:rsid w:val="0098764E"/>
    <w:rsid w:val="009953AA"/>
    <w:rsid w:val="00996454"/>
    <w:rsid w:val="00997790"/>
    <w:rsid w:val="009A040B"/>
    <w:rsid w:val="009A411E"/>
    <w:rsid w:val="009A5E75"/>
    <w:rsid w:val="009A7519"/>
    <w:rsid w:val="009B121F"/>
    <w:rsid w:val="009B1A7C"/>
    <w:rsid w:val="009B3805"/>
    <w:rsid w:val="009B59AA"/>
    <w:rsid w:val="009B7653"/>
    <w:rsid w:val="009C0E33"/>
    <w:rsid w:val="009C1430"/>
    <w:rsid w:val="009C405D"/>
    <w:rsid w:val="009C7E54"/>
    <w:rsid w:val="009D0DC2"/>
    <w:rsid w:val="009D551E"/>
    <w:rsid w:val="009D626F"/>
    <w:rsid w:val="009E1795"/>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2061E"/>
    <w:rsid w:val="00A25F55"/>
    <w:rsid w:val="00A33074"/>
    <w:rsid w:val="00A40A17"/>
    <w:rsid w:val="00A416D2"/>
    <w:rsid w:val="00A454A9"/>
    <w:rsid w:val="00A47209"/>
    <w:rsid w:val="00A5104A"/>
    <w:rsid w:val="00A52133"/>
    <w:rsid w:val="00A5297F"/>
    <w:rsid w:val="00A57851"/>
    <w:rsid w:val="00A57C3E"/>
    <w:rsid w:val="00A649B3"/>
    <w:rsid w:val="00A70832"/>
    <w:rsid w:val="00A732E8"/>
    <w:rsid w:val="00A77FB1"/>
    <w:rsid w:val="00A815CB"/>
    <w:rsid w:val="00A818FF"/>
    <w:rsid w:val="00AA195C"/>
    <w:rsid w:val="00AA2E50"/>
    <w:rsid w:val="00AA6A1A"/>
    <w:rsid w:val="00AB6983"/>
    <w:rsid w:val="00AB6E7B"/>
    <w:rsid w:val="00AC09CF"/>
    <w:rsid w:val="00AC686D"/>
    <w:rsid w:val="00AD3366"/>
    <w:rsid w:val="00AD6B43"/>
    <w:rsid w:val="00AE2CE4"/>
    <w:rsid w:val="00AE7C5F"/>
    <w:rsid w:val="00AF148A"/>
    <w:rsid w:val="00AF2423"/>
    <w:rsid w:val="00AF5C4B"/>
    <w:rsid w:val="00B02167"/>
    <w:rsid w:val="00B07DDD"/>
    <w:rsid w:val="00B111D4"/>
    <w:rsid w:val="00B11B6B"/>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319D"/>
    <w:rsid w:val="00B84C3A"/>
    <w:rsid w:val="00B84FC0"/>
    <w:rsid w:val="00BA0034"/>
    <w:rsid w:val="00BA04C7"/>
    <w:rsid w:val="00BA0797"/>
    <w:rsid w:val="00BA1A8F"/>
    <w:rsid w:val="00BA1D69"/>
    <w:rsid w:val="00BA47FB"/>
    <w:rsid w:val="00BB108F"/>
    <w:rsid w:val="00BB42A6"/>
    <w:rsid w:val="00BC66D7"/>
    <w:rsid w:val="00BC764B"/>
    <w:rsid w:val="00BD3D41"/>
    <w:rsid w:val="00BD5BB5"/>
    <w:rsid w:val="00BE008D"/>
    <w:rsid w:val="00BE0BE9"/>
    <w:rsid w:val="00BE1D0E"/>
    <w:rsid w:val="00BE282F"/>
    <w:rsid w:val="00BE37ED"/>
    <w:rsid w:val="00BE3B9A"/>
    <w:rsid w:val="00BE7A90"/>
    <w:rsid w:val="00BE7FE0"/>
    <w:rsid w:val="00BF36FA"/>
    <w:rsid w:val="00BF3EAD"/>
    <w:rsid w:val="00BF414D"/>
    <w:rsid w:val="00BF7457"/>
    <w:rsid w:val="00C016F9"/>
    <w:rsid w:val="00C02027"/>
    <w:rsid w:val="00C036A5"/>
    <w:rsid w:val="00C06C87"/>
    <w:rsid w:val="00C1063E"/>
    <w:rsid w:val="00C13A1D"/>
    <w:rsid w:val="00C15977"/>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5AE4"/>
    <w:rsid w:val="00C4719F"/>
    <w:rsid w:val="00C5037A"/>
    <w:rsid w:val="00C51C73"/>
    <w:rsid w:val="00C52A4F"/>
    <w:rsid w:val="00C52C26"/>
    <w:rsid w:val="00C53E0F"/>
    <w:rsid w:val="00C577B1"/>
    <w:rsid w:val="00C625BD"/>
    <w:rsid w:val="00C72791"/>
    <w:rsid w:val="00C74BB7"/>
    <w:rsid w:val="00C87B91"/>
    <w:rsid w:val="00C87EBD"/>
    <w:rsid w:val="00C919AE"/>
    <w:rsid w:val="00C938DE"/>
    <w:rsid w:val="00C93A71"/>
    <w:rsid w:val="00CA241C"/>
    <w:rsid w:val="00CA37D0"/>
    <w:rsid w:val="00CA5242"/>
    <w:rsid w:val="00CA5481"/>
    <w:rsid w:val="00CC1715"/>
    <w:rsid w:val="00CC2A71"/>
    <w:rsid w:val="00CD1D0E"/>
    <w:rsid w:val="00CD3D69"/>
    <w:rsid w:val="00CD427F"/>
    <w:rsid w:val="00CD547A"/>
    <w:rsid w:val="00CD56A3"/>
    <w:rsid w:val="00CD67C2"/>
    <w:rsid w:val="00CD7FDE"/>
    <w:rsid w:val="00CE0755"/>
    <w:rsid w:val="00CE2541"/>
    <w:rsid w:val="00CE6302"/>
    <w:rsid w:val="00CE76A8"/>
    <w:rsid w:val="00CF09A0"/>
    <w:rsid w:val="00CF42C3"/>
    <w:rsid w:val="00CF44F6"/>
    <w:rsid w:val="00CF717C"/>
    <w:rsid w:val="00D0545A"/>
    <w:rsid w:val="00D06001"/>
    <w:rsid w:val="00D10239"/>
    <w:rsid w:val="00D1070E"/>
    <w:rsid w:val="00D15157"/>
    <w:rsid w:val="00D16BE1"/>
    <w:rsid w:val="00D20FAC"/>
    <w:rsid w:val="00D23471"/>
    <w:rsid w:val="00D250B9"/>
    <w:rsid w:val="00D25C47"/>
    <w:rsid w:val="00D26547"/>
    <w:rsid w:val="00D26F59"/>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A0393"/>
    <w:rsid w:val="00DA3058"/>
    <w:rsid w:val="00DA5CBF"/>
    <w:rsid w:val="00DA7A4F"/>
    <w:rsid w:val="00DB0492"/>
    <w:rsid w:val="00DB0747"/>
    <w:rsid w:val="00DB0E41"/>
    <w:rsid w:val="00DB1D4D"/>
    <w:rsid w:val="00DB38FF"/>
    <w:rsid w:val="00DB41C9"/>
    <w:rsid w:val="00DC41FE"/>
    <w:rsid w:val="00DC4743"/>
    <w:rsid w:val="00DC7C92"/>
    <w:rsid w:val="00DD0A8B"/>
    <w:rsid w:val="00DD1FF7"/>
    <w:rsid w:val="00DD3E38"/>
    <w:rsid w:val="00DD3F24"/>
    <w:rsid w:val="00DE01DE"/>
    <w:rsid w:val="00DE381D"/>
    <w:rsid w:val="00DE442C"/>
    <w:rsid w:val="00DF06B1"/>
    <w:rsid w:val="00DF35E8"/>
    <w:rsid w:val="00E00596"/>
    <w:rsid w:val="00E016AC"/>
    <w:rsid w:val="00E0223C"/>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7A78"/>
    <w:rsid w:val="00EA3690"/>
    <w:rsid w:val="00EA78F2"/>
    <w:rsid w:val="00EB03A6"/>
    <w:rsid w:val="00EB101E"/>
    <w:rsid w:val="00EB3395"/>
    <w:rsid w:val="00EB3AFE"/>
    <w:rsid w:val="00EB553A"/>
    <w:rsid w:val="00EB7CAD"/>
    <w:rsid w:val="00EC05FD"/>
    <w:rsid w:val="00EC10A2"/>
    <w:rsid w:val="00EC1272"/>
    <w:rsid w:val="00EC2410"/>
    <w:rsid w:val="00EC3372"/>
    <w:rsid w:val="00EC3775"/>
    <w:rsid w:val="00EC393C"/>
    <w:rsid w:val="00EC628F"/>
    <w:rsid w:val="00ED066C"/>
    <w:rsid w:val="00ED0F2D"/>
    <w:rsid w:val="00ED3509"/>
    <w:rsid w:val="00ED6F00"/>
    <w:rsid w:val="00ED7D7C"/>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A5A"/>
    <w:rsid w:val="00F13AF2"/>
    <w:rsid w:val="00F15D9D"/>
    <w:rsid w:val="00F174A9"/>
    <w:rsid w:val="00F2342A"/>
    <w:rsid w:val="00F25AD9"/>
    <w:rsid w:val="00F267DB"/>
    <w:rsid w:val="00F34EBC"/>
    <w:rsid w:val="00F35D4C"/>
    <w:rsid w:val="00F403A6"/>
    <w:rsid w:val="00F428C0"/>
    <w:rsid w:val="00F43E6C"/>
    <w:rsid w:val="00F442AE"/>
    <w:rsid w:val="00F51272"/>
    <w:rsid w:val="00F55B9F"/>
    <w:rsid w:val="00F65596"/>
    <w:rsid w:val="00F65EAD"/>
    <w:rsid w:val="00F67329"/>
    <w:rsid w:val="00F77900"/>
    <w:rsid w:val="00F805CC"/>
    <w:rsid w:val="00F87EDF"/>
    <w:rsid w:val="00F97704"/>
    <w:rsid w:val="00F97A2F"/>
    <w:rsid w:val="00FA0FFC"/>
    <w:rsid w:val="00FA166B"/>
    <w:rsid w:val="00FA1810"/>
    <w:rsid w:val="00FA367D"/>
    <w:rsid w:val="00FB06D6"/>
    <w:rsid w:val="00FB167C"/>
    <w:rsid w:val="00FB358F"/>
    <w:rsid w:val="00FB78D7"/>
    <w:rsid w:val="00FC3B15"/>
    <w:rsid w:val="00FC509D"/>
    <w:rsid w:val="00FD2503"/>
    <w:rsid w:val="00FD26C5"/>
    <w:rsid w:val="00FD26C8"/>
    <w:rsid w:val="00FD7229"/>
    <w:rsid w:val="00FD73A7"/>
    <w:rsid w:val="00FD7A31"/>
    <w:rsid w:val="00FE056A"/>
    <w:rsid w:val="00FE2A70"/>
    <w:rsid w:val="00FE5CCF"/>
    <w:rsid w:val="00FE78E1"/>
    <w:rsid w:val="00FE7CDA"/>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34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customStyle="1" w:styleId="Tableentry">
    <w:name w:val="Table entry"/>
    <w:rsid w:val="009B1A7C"/>
    <w:pPr>
      <w:spacing w:before="40" w:after="40"/>
    </w:pPr>
    <w:rPr>
      <w:rFonts w:ascii="Vodafone Rg" w:eastAsia="Times New Roman" w:hAnsi="Vodafone Rg" w:cs="Arial"/>
      <w:lang w:val="en-GB" w:eastAsia="en-US"/>
    </w:rPr>
  </w:style>
  <w:style w:type="paragraph" w:customStyle="1" w:styleId="Bodycopy">
    <w:name w:val="Body copy"/>
    <w:rsid w:val="009B1A7C"/>
    <w:pPr>
      <w:spacing w:before="120"/>
    </w:pPr>
    <w:rPr>
      <w:rFonts w:ascii="Vodafone Rg" w:eastAsia="Times New Roman" w:hAnsi="Vodafone Rg"/>
      <w:lang w:val="en-GB" w:eastAsia="en-US"/>
    </w:rPr>
  </w:style>
  <w:style w:type="paragraph" w:customStyle="1" w:styleId="CharCharCharCharCharChar">
    <w:name w:val="Char Char Char Char Char Char"/>
    <w:basedOn w:val="Normln"/>
    <w:rsid w:val="009B1A7C"/>
    <w:pPr>
      <w:spacing w:before="60" w:after="40"/>
    </w:pPr>
    <w:rPr>
      <w:rFonts w:ascii="Verdana" w:eastAsia="Times New Roman" w:hAnsi="Verdana"/>
      <w:lang w:val="en-US" w:eastAsia="en-US"/>
    </w:rPr>
  </w:style>
  <w:style w:type="character" w:styleId="slostrnky">
    <w:name w:val="page number"/>
    <w:unhideWhenUsed/>
    <w:rsid w:val="009B1A7C"/>
  </w:style>
  <w:style w:type="paragraph" w:customStyle="1" w:styleId="CharCharCharCharCharChar0">
    <w:name w:val="Char Char Char Char Char Char"/>
    <w:basedOn w:val="Normln"/>
    <w:rsid w:val="00724E30"/>
    <w:pPr>
      <w:spacing w:before="60" w:after="40"/>
    </w:pPr>
    <w:rPr>
      <w:rFonts w:ascii="Verdana" w:eastAsia="Times New Roman"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customStyle="1" w:styleId="Tableentry">
    <w:name w:val="Table entry"/>
    <w:rsid w:val="009B1A7C"/>
    <w:pPr>
      <w:spacing w:before="40" w:after="40"/>
    </w:pPr>
    <w:rPr>
      <w:rFonts w:ascii="Vodafone Rg" w:eastAsia="Times New Roman" w:hAnsi="Vodafone Rg" w:cs="Arial"/>
      <w:lang w:val="en-GB" w:eastAsia="en-US"/>
    </w:rPr>
  </w:style>
  <w:style w:type="paragraph" w:customStyle="1" w:styleId="Bodycopy">
    <w:name w:val="Body copy"/>
    <w:rsid w:val="009B1A7C"/>
    <w:pPr>
      <w:spacing w:before="120"/>
    </w:pPr>
    <w:rPr>
      <w:rFonts w:ascii="Vodafone Rg" w:eastAsia="Times New Roman" w:hAnsi="Vodafone Rg"/>
      <w:lang w:val="en-GB" w:eastAsia="en-US"/>
    </w:rPr>
  </w:style>
  <w:style w:type="paragraph" w:customStyle="1" w:styleId="CharCharCharCharCharChar">
    <w:name w:val="Char Char Char Char Char Char"/>
    <w:basedOn w:val="Normln"/>
    <w:rsid w:val="009B1A7C"/>
    <w:pPr>
      <w:spacing w:before="60" w:after="40"/>
    </w:pPr>
    <w:rPr>
      <w:rFonts w:ascii="Verdana" w:eastAsia="Times New Roman" w:hAnsi="Verdana"/>
      <w:lang w:val="en-US" w:eastAsia="en-US"/>
    </w:rPr>
  </w:style>
  <w:style w:type="character" w:styleId="slostrnky">
    <w:name w:val="page number"/>
    <w:unhideWhenUsed/>
    <w:rsid w:val="009B1A7C"/>
  </w:style>
  <w:style w:type="paragraph" w:customStyle="1" w:styleId="CharCharCharCharCharChar0">
    <w:name w:val="Char Char Char Char Char Char"/>
    <w:basedOn w:val="Normln"/>
    <w:rsid w:val="00724E30"/>
    <w:pPr>
      <w:spacing w:before="60" w:after="40"/>
    </w:pPr>
    <w:rPr>
      <w:rFonts w:ascii="Verdana" w:eastAsia="Times New Roman"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9486F-A4B1-4581-906D-3F1BD4ED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1548</Words>
  <Characters>9677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CompAdmin</cp:lastModifiedBy>
  <cp:revision>3</cp:revision>
  <cp:lastPrinted>2009-01-07T08:39:00Z</cp:lastPrinted>
  <dcterms:created xsi:type="dcterms:W3CDTF">2015-01-15T09:54:00Z</dcterms:created>
  <dcterms:modified xsi:type="dcterms:W3CDTF">2015-01-15T09:55:00Z</dcterms:modified>
</cp:coreProperties>
</file>