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904" w:rsidRPr="007D6DAA" w:rsidRDefault="00644904" w:rsidP="00644904">
      <w:pPr>
        <w:jc w:val="center"/>
        <w:rPr>
          <w:rFonts w:ascii="Times New Roman" w:hAnsi="Times New Roman"/>
          <w:b/>
          <w:sz w:val="24"/>
          <w:szCs w:val="24"/>
        </w:rPr>
      </w:pPr>
      <w:bookmarkStart w:id="0" w:name="_GoBack"/>
      <w:bookmarkEnd w:id="0"/>
      <w:r w:rsidRPr="007D6DAA">
        <w:rPr>
          <w:rFonts w:ascii="Times New Roman" w:hAnsi="Times New Roman"/>
          <w:b/>
          <w:sz w:val="24"/>
          <w:szCs w:val="24"/>
        </w:rPr>
        <w:t xml:space="preserve">P ř í l o h a </w:t>
      </w:r>
    </w:p>
    <w:p w:rsidR="00644904" w:rsidRPr="007D6DAA" w:rsidRDefault="00644904" w:rsidP="00644904">
      <w:pPr>
        <w:ind w:left="2832" w:firstLine="708"/>
        <w:jc w:val="center"/>
        <w:rPr>
          <w:rFonts w:ascii="Times New Roman" w:hAnsi="Times New Roman"/>
          <w:b/>
          <w:sz w:val="24"/>
          <w:szCs w:val="24"/>
        </w:rPr>
      </w:pPr>
    </w:p>
    <w:p w:rsidR="00644904" w:rsidRPr="007D6DAA" w:rsidRDefault="00644904" w:rsidP="00644904">
      <w:pPr>
        <w:pStyle w:val="Zkladntext"/>
        <w:jc w:val="center"/>
        <w:rPr>
          <w:b/>
          <w:szCs w:val="24"/>
        </w:rPr>
      </w:pPr>
      <w:r w:rsidRPr="007D6DAA">
        <w:rPr>
          <w:b/>
          <w:szCs w:val="24"/>
        </w:rPr>
        <w:t>k usnesení Zastupitels</w:t>
      </w:r>
      <w:r w:rsidR="008C1BC0" w:rsidRPr="007D6DAA">
        <w:rPr>
          <w:b/>
          <w:szCs w:val="24"/>
        </w:rPr>
        <w:t>tva městské části Praha 4 č. 2</w:t>
      </w:r>
      <w:r w:rsidR="00180419" w:rsidRPr="007D6DAA">
        <w:rPr>
          <w:b/>
          <w:szCs w:val="24"/>
        </w:rPr>
        <w:t>1</w:t>
      </w:r>
      <w:r w:rsidR="005C36DA" w:rsidRPr="007D6DAA">
        <w:rPr>
          <w:b/>
          <w:szCs w:val="24"/>
        </w:rPr>
        <w:t>Z-</w:t>
      </w:r>
      <w:r w:rsidR="00D445C8">
        <w:rPr>
          <w:b/>
          <w:szCs w:val="24"/>
        </w:rPr>
        <w:t>9</w:t>
      </w:r>
      <w:r w:rsidR="005C36DA" w:rsidRPr="007D6DAA">
        <w:rPr>
          <w:b/>
          <w:szCs w:val="24"/>
        </w:rPr>
        <w:t>/2022</w:t>
      </w:r>
      <w:r w:rsidRPr="007D6DAA">
        <w:rPr>
          <w:b/>
          <w:szCs w:val="24"/>
        </w:rPr>
        <w:t xml:space="preserve">, ze dne </w:t>
      </w:r>
      <w:r w:rsidR="00180419" w:rsidRPr="007D6DAA">
        <w:rPr>
          <w:b/>
          <w:szCs w:val="24"/>
        </w:rPr>
        <w:t>29</w:t>
      </w:r>
      <w:r w:rsidRPr="007D6DAA">
        <w:rPr>
          <w:b/>
          <w:szCs w:val="24"/>
        </w:rPr>
        <w:t xml:space="preserve">. </w:t>
      </w:r>
      <w:r w:rsidR="00180419" w:rsidRPr="007D6DAA">
        <w:rPr>
          <w:b/>
          <w:szCs w:val="24"/>
        </w:rPr>
        <w:t>6</w:t>
      </w:r>
      <w:r w:rsidRPr="007D6DAA">
        <w:rPr>
          <w:b/>
          <w:szCs w:val="24"/>
        </w:rPr>
        <w:t>. 202</w:t>
      </w:r>
      <w:r w:rsidR="005C36DA" w:rsidRPr="007D6DAA">
        <w:rPr>
          <w:b/>
          <w:szCs w:val="24"/>
        </w:rPr>
        <w:t>2</w:t>
      </w:r>
    </w:p>
    <w:p w:rsidR="00644904" w:rsidRDefault="00644904" w:rsidP="00644904">
      <w:pPr>
        <w:jc w:val="center"/>
        <w:rPr>
          <w:rFonts w:ascii="Times New Roman" w:hAnsi="Times New Roman"/>
          <w:sz w:val="24"/>
          <w:szCs w:val="24"/>
        </w:rPr>
      </w:pPr>
      <w:r w:rsidRPr="008A1BBC">
        <w:rPr>
          <w:rFonts w:ascii="Times New Roman" w:hAnsi="Times New Roman"/>
          <w:sz w:val="24"/>
        </w:rPr>
        <w:t>----------------------------------------------------------------------------------</w:t>
      </w:r>
      <w:r>
        <w:rPr>
          <w:rFonts w:ascii="Times New Roman" w:hAnsi="Times New Roman"/>
          <w:sz w:val="24"/>
        </w:rPr>
        <w:t>-------------------------------</w:t>
      </w:r>
    </w:p>
    <w:p w:rsidR="00231DD5" w:rsidRDefault="00231DD5" w:rsidP="00A137B6">
      <w:pPr>
        <w:pStyle w:val="Nadpis7"/>
        <w:jc w:val="center"/>
        <w:rPr>
          <w:sz w:val="28"/>
          <w:szCs w:val="24"/>
        </w:rPr>
      </w:pPr>
    </w:p>
    <w:p w:rsidR="00A137B6" w:rsidRPr="00231DD5" w:rsidRDefault="00A137B6" w:rsidP="00A137B6">
      <w:pPr>
        <w:pStyle w:val="Nadpis7"/>
        <w:jc w:val="center"/>
        <w:rPr>
          <w:sz w:val="28"/>
          <w:szCs w:val="24"/>
        </w:rPr>
      </w:pPr>
      <w:r w:rsidRPr="00231DD5">
        <w:rPr>
          <w:sz w:val="28"/>
          <w:szCs w:val="24"/>
        </w:rPr>
        <w:t xml:space="preserve">Dohoda mezi spoluvlastníky nemovitostí </w:t>
      </w:r>
    </w:p>
    <w:p w:rsidR="00A137B6" w:rsidRPr="00231DD5" w:rsidRDefault="00A137B6" w:rsidP="00A137B6">
      <w:pPr>
        <w:rPr>
          <w:rFonts w:ascii="Times New Roman" w:hAnsi="Times New Roman"/>
          <w:sz w:val="24"/>
          <w:szCs w:val="24"/>
        </w:rPr>
      </w:pPr>
      <w:r w:rsidRPr="00231DD5">
        <w:rPr>
          <w:rFonts w:ascii="Times New Roman" w:hAnsi="Times New Roman"/>
          <w:sz w:val="24"/>
          <w:szCs w:val="24"/>
        </w:rPr>
        <w:t>kterou níže uvedeného dne, měsíce a roku uzavřely na základě usnesení Zastupitelstva městské části Praha 4 č. 21Z-</w:t>
      </w:r>
      <w:r w:rsidR="00D445C8">
        <w:rPr>
          <w:rFonts w:ascii="Times New Roman" w:hAnsi="Times New Roman"/>
          <w:sz w:val="24"/>
          <w:szCs w:val="24"/>
        </w:rPr>
        <w:t>9</w:t>
      </w:r>
      <w:r w:rsidRPr="00231DD5">
        <w:rPr>
          <w:rFonts w:ascii="Times New Roman" w:hAnsi="Times New Roman"/>
          <w:sz w:val="24"/>
          <w:szCs w:val="24"/>
        </w:rPr>
        <w:t>/2022, konaného dne 29. 6. 2022</w:t>
      </w:r>
    </w:p>
    <w:p w:rsidR="00A137B6" w:rsidRPr="00231DD5" w:rsidRDefault="00A137B6" w:rsidP="00A137B6">
      <w:pPr>
        <w:rPr>
          <w:rFonts w:ascii="Times New Roman" w:hAnsi="Times New Roman"/>
          <w:sz w:val="24"/>
          <w:szCs w:val="24"/>
        </w:rPr>
      </w:pPr>
    </w:p>
    <w:p w:rsidR="00A137B6" w:rsidRPr="00231DD5" w:rsidRDefault="00A137B6" w:rsidP="00A137B6">
      <w:pPr>
        <w:rPr>
          <w:rFonts w:ascii="Times New Roman" w:hAnsi="Times New Roman"/>
          <w:b/>
          <w:sz w:val="24"/>
          <w:szCs w:val="24"/>
        </w:rPr>
      </w:pPr>
      <w:r w:rsidRPr="00231DD5">
        <w:rPr>
          <w:rFonts w:ascii="Times New Roman" w:hAnsi="Times New Roman"/>
          <w:b/>
          <w:sz w:val="24"/>
          <w:szCs w:val="24"/>
        </w:rPr>
        <w:t>I. Smluvní strany</w:t>
      </w:r>
    </w:p>
    <w:p w:rsidR="00A137B6" w:rsidRPr="00231DD5" w:rsidRDefault="00A137B6" w:rsidP="00A137B6">
      <w:pPr>
        <w:rPr>
          <w:rFonts w:ascii="Times New Roman" w:hAnsi="Times New Roman"/>
          <w:sz w:val="24"/>
          <w:szCs w:val="24"/>
        </w:rPr>
      </w:pPr>
    </w:p>
    <w:p w:rsidR="00A137B6" w:rsidRPr="00231DD5" w:rsidRDefault="00A137B6" w:rsidP="00A137B6">
      <w:pPr>
        <w:rPr>
          <w:rFonts w:ascii="Times New Roman" w:hAnsi="Times New Roman"/>
          <w:b/>
          <w:sz w:val="24"/>
          <w:szCs w:val="24"/>
        </w:rPr>
      </w:pPr>
      <w:r w:rsidRPr="00231DD5">
        <w:rPr>
          <w:rFonts w:ascii="Times New Roman" w:hAnsi="Times New Roman"/>
          <w:sz w:val="24"/>
          <w:szCs w:val="24"/>
        </w:rPr>
        <w:t>1.1.</w:t>
      </w:r>
      <w:r w:rsidRPr="00231DD5">
        <w:rPr>
          <w:rFonts w:ascii="Times New Roman" w:hAnsi="Times New Roman"/>
          <w:b/>
          <w:sz w:val="24"/>
          <w:szCs w:val="24"/>
        </w:rPr>
        <w:t xml:space="preserve"> </w:t>
      </w:r>
      <w:r w:rsidRPr="00231DD5">
        <w:rPr>
          <w:rFonts w:ascii="Times New Roman" w:hAnsi="Times New Roman"/>
          <w:b/>
          <w:bCs/>
          <w:sz w:val="24"/>
          <w:szCs w:val="24"/>
        </w:rPr>
        <w:t>Městská část Praha 4</w:t>
      </w:r>
    </w:p>
    <w:p w:rsidR="00A137B6" w:rsidRPr="00231DD5" w:rsidRDefault="00A137B6" w:rsidP="00A137B6">
      <w:pPr>
        <w:rPr>
          <w:rFonts w:ascii="Times New Roman" w:hAnsi="Times New Roman"/>
          <w:sz w:val="24"/>
          <w:szCs w:val="24"/>
        </w:rPr>
      </w:pPr>
      <w:r w:rsidRPr="00231DD5">
        <w:rPr>
          <w:rFonts w:ascii="Times New Roman" w:hAnsi="Times New Roman"/>
          <w:sz w:val="24"/>
          <w:szCs w:val="24"/>
        </w:rPr>
        <w:t>sídlem Antala Staška 2059/80b, 140 46 Praha 4</w:t>
      </w:r>
    </w:p>
    <w:p w:rsidR="00A137B6" w:rsidRPr="00231DD5" w:rsidRDefault="00A137B6" w:rsidP="00A137B6">
      <w:pPr>
        <w:rPr>
          <w:rFonts w:ascii="Times New Roman" w:hAnsi="Times New Roman"/>
          <w:sz w:val="24"/>
          <w:szCs w:val="24"/>
        </w:rPr>
      </w:pPr>
      <w:r w:rsidRPr="00231DD5">
        <w:rPr>
          <w:rFonts w:ascii="Times New Roman" w:hAnsi="Times New Roman"/>
          <w:sz w:val="24"/>
          <w:szCs w:val="24"/>
        </w:rPr>
        <w:t>IČO: 00063584</w:t>
      </w:r>
    </w:p>
    <w:p w:rsidR="00A137B6" w:rsidRPr="00231DD5" w:rsidRDefault="00A137B6" w:rsidP="00A137B6">
      <w:pPr>
        <w:rPr>
          <w:rFonts w:ascii="Times New Roman" w:hAnsi="Times New Roman"/>
          <w:sz w:val="24"/>
          <w:szCs w:val="24"/>
        </w:rPr>
      </w:pPr>
      <w:r w:rsidRPr="00231DD5">
        <w:rPr>
          <w:rFonts w:ascii="Times New Roman" w:hAnsi="Times New Roman"/>
          <w:sz w:val="24"/>
          <w:szCs w:val="24"/>
        </w:rPr>
        <w:t xml:space="preserve">zastoupená na základě plné moci ze dne 15.5.2019 Bc. Michalem Hrozou, místostarosta  </w:t>
      </w:r>
    </w:p>
    <w:p w:rsidR="00A137B6" w:rsidRPr="00231DD5" w:rsidRDefault="00A137B6" w:rsidP="00A137B6">
      <w:pPr>
        <w:rPr>
          <w:rFonts w:ascii="Times New Roman" w:hAnsi="Times New Roman"/>
          <w:sz w:val="24"/>
          <w:szCs w:val="24"/>
        </w:rPr>
      </w:pPr>
      <w:r w:rsidRPr="00231DD5">
        <w:rPr>
          <w:rFonts w:ascii="Times New Roman" w:hAnsi="Times New Roman"/>
          <w:sz w:val="24"/>
          <w:szCs w:val="24"/>
        </w:rPr>
        <w:t>(dále jen městská část Praha 4)</w:t>
      </w:r>
    </w:p>
    <w:p w:rsidR="00A137B6" w:rsidRPr="00231DD5" w:rsidRDefault="00A137B6" w:rsidP="00A137B6">
      <w:pPr>
        <w:rPr>
          <w:rFonts w:ascii="Times New Roman" w:hAnsi="Times New Roman"/>
          <w:sz w:val="24"/>
          <w:szCs w:val="24"/>
        </w:rPr>
      </w:pPr>
    </w:p>
    <w:p w:rsidR="00A137B6" w:rsidRPr="00231DD5" w:rsidRDefault="00A137B6" w:rsidP="00A137B6">
      <w:pPr>
        <w:rPr>
          <w:rFonts w:ascii="Times New Roman" w:hAnsi="Times New Roman"/>
          <w:sz w:val="24"/>
          <w:szCs w:val="24"/>
        </w:rPr>
      </w:pPr>
    </w:p>
    <w:p w:rsidR="00A137B6" w:rsidRPr="00231DD5" w:rsidRDefault="00A137B6" w:rsidP="00A137B6">
      <w:pPr>
        <w:rPr>
          <w:rFonts w:ascii="Times New Roman" w:hAnsi="Times New Roman"/>
          <w:b/>
          <w:sz w:val="24"/>
          <w:szCs w:val="24"/>
        </w:rPr>
      </w:pPr>
      <w:r w:rsidRPr="00231DD5">
        <w:rPr>
          <w:rFonts w:ascii="Times New Roman" w:hAnsi="Times New Roman"/>
          <w:sz w:val="24"/>
          <w:szCs w:val="24"/>
        </w:rPr>
        <w:t>1.2.</w:t>
      </w:r>
      <w:r w:rsidRPr="00231DD5">
        <w:rPr>
          <w:rFonts w:ascii="Times New Roman" w:hAnsi="Times New Roman"/>
          <w:b/>
          <w:sz w:val="24"/>
          <w:szCs w:val="24"/>
        </w:rPr>
        <w:t xml:space="preserve"> Nuselská “U Křížů“, s.r.o.</w:t>
      </w:r>
    </w:p>
    <w:p w:rsidR="00A137B6" w:rsidRPr="00231DD5" w:rsidRDefault="00A137B6" w:rsidP="00A137B6">
      <w:pPr>
        <w:rPr>
          <w:rFonts w:ascii="Times New Roman" w:hAnsi="Times New Roman"/>
          <w:sz w:val="24"/>
          <w:szCs w:val="24"/>
        </w:rPr>
      </w:pPr>
      <w:r w:rsidRPr="00231DD5">
        <w:rPr>
          <w:rFonts w:ascii="Times New Roman" w:hAnsi="Times New Roman"/>
          <w:sz w:val="24"/>
          <w:szCs w:val="24"/>
        </w:rPr>
        <w:t>sídlem Nuselská 319/106, Michle, 140 00 Praha 4</w:t>
      </w:r>
    </w:p>
    <w:p w:rsidR="00A137B6" w:rsidRPr="00231DD5" w:rsidRDefault="00A137B6" w:rsidP="00A137B6">
      <w:pPr>
        <w:rPr>
          <w:rFonts w:ascii="Times New Roman" w:hAnsi="Times New Roman"/>
          <w:sz w:val="24"/>
          <w:szCs w:val="24"/>
        </w:rPr>
      </w:pPr>
      <w:r w:rsidRPr="00231DD5">
        <w:rPr>
          <w:rFonts w:ascii="Times New Roman" w:hAnsi="Times New Roman"/>
          <w:sz w:val="24"/>
          <w:szCs w:val="24"/>
        </w:rPr>
        <w:t xml:space="preserve"> IČO: </w:t>
      </w:r>
      <w:r w:rsidRPr="00231DD5">
        <w:rPr>
          <w:rStyle w:val="nowrap"/>
          <w:rFonts w:ascii="Times New Roman" w:hAnsi="Times New Roman"/>
          <w:sz w:val="24"/>
          <w:szCs w:val="24"/>
        </w:rPr>
        <w:t>27442748</w:t>
      </w:r>
      <w:r w:rsidRPr="00231DD5">
        <w:rPr>
          <w:rFonts w:ascii="Times New Roman" w:hAnsi="Times New Roman"/>
          <w:sz w:val="24"/>
          <w:szCs w:val="24"/>
        </w:rPr>
        <w:t xml:space="preserve"> </w:t>
      </w:r>
    </w:p>
    <w:p w:rsidR="00A137B6" w:rsidRPr="00231DD5" w:rsidRDefault="00A137B6" w:rsidP="00A137B6">
      <w:pPr>
        <w:rPr>
          <w:rFonts w:ascii="Times New Roman" w:hAnsi="Times New Roman"/>
          <w:sz w:val="24"/>
          <w:szCs w:val="24"/>
        </w:rPr>
      </w:pPr>
      <w:r w:rsidRPr="00231DD5">
        <w:rPr>
          <w:rFonts w:ascii="Times New Roman" w:hAnsi="Times New Roman"/>
          <w:sz w:val="24"/>
          <w:szCs w:val="24"/>
        </w:rPr>
        <w:t>jednající Mgr. Věrou Švarc Kaufmannovou, jednatelkou</w:t>
      </w:r>
    </w:p>
    <w:p w:rsidR="00A137B6" w:rsidRPr="00231DD5" w:rsidRDefault="00A137B6" w:rsidP="00A137B6">
      <w:pPr>
        <w:rPr>
          <w:rFonts w:ascii="Times New Roman" w:hAnsi="Times New Roman"/>
          <w:sz w:val="24"/>
          <w:szCs w:val="24"/>
        </w:rPr>
      </w:pPr>
      <w:r w:rsidRPr="00231DD5">
        <w:rPr>
          <w:rFonts w:ascii="Times New Roman" w:hAnsi="Times New Roman"/>
          <w:sz w:val="24"/>
          <w:szCs w:val="24"/>
        </w:rPr>
        <w:t>(dále jen společnost Nuselská „U Křížů“, s.r.o.)</w:t>
      </w:r>
    </w:p>
    <w:p w:rsidR="00A137B6" w:rsidRPr="00231DD5" w:rsidRDefault="00A137B6" w:rsidP="00A137B6">
      <w:pPr>
        <w:rPr>
          <w:rFonts w:ascii="Times New Roman" w:hAnsi="Times New Roman"/>
          <w:sz w:val="24"/>
          <w:szCs w:val="24"/>
        </w:rPr>
      </w:pPr>
    </w:p>
    <w:p w:rsidR="00A137B6" w:rsidRPr="00231DD5" w:rsidRDefault="00A137B6" w:rsidP="00A137B6">
      <w:pPr>
        <w:rPr>
          <w:rFonts w:ascii="Times New Roman" w:hAnsi="Times New Roman"/>
          <w:sz w:val="24"/>
          <w:szCs w:val="24"/>
        </w:rPr>
      </w:pPr>
    </w:p>
    <w:p w:rsidR="00A137B6" w:rsidRPr="00231DD5" w:rsidRDefault="00A137B6" w:rsidP="00A137B6">
      <w:pPr>
        <w:rPr>
          <w:rFonts w:ascii="Times New Roman" w:hAnsi="Times New Roman"/>
          <w:b/>
          <w:sz w:val="24"/>
          <w:szCs w:val="24"/>
        </w:rPr>
      </w:pPr>
      <w:r w:rsidRPr="00231DD5">
        <w:rPr>
          <w:rFonts w:ascii="Times New Roman" w:hAnsi="Times New Roman"/>
          <w:b/>
          <w:sz w:val="24"/>
          <w:szCs w:val="24"/>
        </w:rPr>
        <w:t>II. Úvodní ustanovení</w:t>
      </w:r>
    </w:p>
    <w:p w:rsidR="00A137B6" w:rsidRPr="00231DD5" w:rsidRDefault="00A137B6" w:rsidP="00A137B6">
      <w:pPr>
        <w:jc w:val="both"/>
        <w:rPr>
          <w:rFonts w:ascii="Times New Roman" w:hAnsi="Times New Roman"/>
          <w:sz w:val="24"/>
          <w:szCs w:val="24"/>
        </w:rPr>
      </w:pPr>
    </w:p>
    <w:p w:rsidR="00A137B6" w:rsidRPr="00231DD5" w:rsidRDefault="00A137B6" w:rsidP="00A137B6">
      <w:pPr>
        <w:jc w:val="both"/>
        <w:rPr>
          <w:rFonts w:ascii="Times New Roman" w:hAnsi="Times New Roman"/>
          <w:sz w:val="24"/>
          <w:szCs w:val="24"/>
        </w:rPr>
      </w:pPr>
      <w:r w:rsidRPr="00231DD5">
        <w:rPr>
          <w:rFonts w:ascii="Times New Roman" w:hAnsi="Times New Roman"/>
          <w:sz w:val="24"/>
          <w:szCs w:val="24"/>
        </w:rPr>
        <w:t xml:space="preserve">2.1. Hlavní město Praha, svěřená správa nemovitostí městské části Praha 4, a společnost Nuselská „U Křížů“, s.r.o. jsou podílovými spoluvlastníky nemovitostí, a to každý ze spoluvlastníků ve výši id. spoluvlastnického podílu </w:t>
      </w:r>
      <w:r w:rsidRPr="00231DD5">
        <w:rPr>
          <w:rFonts w:ascii="Times New Roman" w:hAnsi="Times New Roman"/>
          <w:b/>
          <w:sz w:val="24"/>
          <w:szCs w:val="24"/>
        </w:rPr>
        <w:t xml:space="preserve">½ </w:t>
      </w:r>
      <w:r w:rsidRPr="00231DD5">
        <w:rPr>
          <w:rFonts w:ascii="Times New Roman" w:hAnsi="Times New Roman"/>
          <w:sz w:val="24"/>
          <w:szCs w:val="24"/>
        </w:rPr>
        <w:t>vzhledem k celku těchto nemovitostí.</w:t>
      </w:r>
    </w:p>
    <w:p w:rsidR="00A137B6" w:rsidRPr="00231DD5" w:rsidRDefault="00A137B6" w:rsidP="00A137B6">
      <w:pPr>
        <w:jc w:val="both"/>
        <w:rPr>
          <w:rFonts w:ascii="Times New Roman" w:hAnsi="Times New Roman"/>
          <w:sz w:val="24"/>
          <w:szCs w:val="24"/>
        </w:rPr>
      </w:pPr>
    </w:p>
    <w:p w:rsidR="00A137B6" w:rsidRPr="00231DD5" w:rsidRDefault="00A137B6" w:rsidP="00A137B6">
      <w:pPr>
        <w:jc w:val="both"/>
        <w:rPr>
          <w:rFonts w:ascii="Times New Roman" w:hAnsi="Times New Roman"/>
          <w:sz w:val="24"/>
          <w:szCs w:val="24"/>
        </w:rPr>
      </w:pPr>
      <w:r w:rsidRPr="00231DD5">
        <w:rPr>
          <w:rFonts w:ascii="Times New Roman" w:hAnsi="Times New Roman"/>
          <w:sz w:val="24"/>
          <w:szCs w:val="24"/>
        </w:rPr>
        <w:t>Jedná se o následující nemovitosti, a to pozemky:</w:t>
      </w:r>
    </w:p>
    <w:p w:rsidR="00A137B6" w:rsidRPr="00231DD5" w:rsidRDefault="00A137B6" w:rsidP="00A137B6">
      <w:pPr>
        <w:jc w:val="both"/>
        <w:rPr>
          <w:rFonts w:ascii="Times New Roman" w:hAnsi="Times New Roman"/>
          <w:sz w:val="24"/>
          <w:szCs w:val="24"/>
        </w:rPr>
      </w:pPr>
      <w:proofErr w:type="spellStart"/>
      <w:r w:rsidRPr="00231DD5">
        <w:rPr>
          <w:rFonts w:ascii="Times New Roman" w:hAnsi="Times New Roman"/>
          <w:sz w:val="24"/>
          <w:szCs w:val="24"/>
        </w:rPr>
        <w:t>parc</w:t>
      </w:r>
      <w:proofErr w:type="spellEnd"/>
      <w:r w:rsidRPr="00231DD5">
        <w:rPr>
          <w:rFonts w:ascii="Times New Roman" w:hAnsi="Times New Roman"/>
          <w:sz w:val="24"/>
          <w:szCs w:val="24"/>
        </w:rPr>
        <w:t>. č. 3102/1 o výměře 459 m</w:t>
      </w:r>
      <w:r w:rsidRPr="00231DD5">
        <w:rPr>
          <w:rFonts w:ascii="Times New Roman" w:hAnsi="Times New Roman"/>
          <w:sz w:val="24"/>
          <w:szCs w:val="24"/>
          <w:vertAlign w:val="superscript"/>
        </w:rPr>
        <w:t>2</w:t>
      </w:r>
      <w:r w:rsidRPr="00231DD5">
        <w:rPr>
          <w:rFonts w:ascii="Times New Roman" w:hAnsi="Times New Roman"/>
          <w:sz w:val="24"/>
          <w:szCs w:val="24"/>
        </w:rPr>
        <w:t xml:space="preserve">, ostatní plocha, manipulační plocha, </w:t>
      </w:r>
    </w:p>
    <w:p w:rsidR="00A137B6" w:rsidRPr="00231DD5" w:rsidRDefault="00A137B6" w:rsidP="00A137B6">
      <w:pPr>
        <w:jc w:val="both"/>
        <w:rPr>
          <w:rFonts w:ascii="Times New Roman" w:hAnsi="Times New Roman"/>
          <w:sz w:val="24"/>
          <w:szCs w:val="24"/>
        </w:rPr>
      </w:pPr>
      <w:proofErr w:type="spellStart"/>
      <w:r w:rsidRPr="00231DD5">
        <w:rPr>
          <w:rFonts w:ascii="Times New Roman" w:hAnsi="Times New Roman"/>
          <w:sz w:val="24"/>
          <w:szCs w:val="24"/>
        </w:rPr>
        <w:t>parc</w:t>
      </w:r>
      <w:proofErr w:type="spellEnd"/>
      <w:r w:rsidRPr="00231DD5">
        <w:rPr>
          <w:rFonts w:ascii="Times New Roman" w:hAnsi="Times New Roman"/>
          <w:sz w:val="24"/>
          <w:szCs w:val="24"/>
        </w:rPr>
        <w:t>. č. 3102/2 o výměře 19 m</w:t>
      </w:r>
      <w:r w:rsidRPr="00231DD5">
        <w:rPr>
          <w:rFonts w:ascii="Times New Roman" w:hAnsi="Times New Roman"/>
          <w:sz w:val="24"/>
          <w:szCs w:val="24"/>
          <w:vertAlign w:val="superscript"/>
        </w:rPr>
        <w:t>2</w:t>
      </w:r>
      <w:r w:rsidRPr="00231DD5">
        <w:rPr>
          <w:rFonts w:ascii="Times New Roman" w:hAnsi="Times New Roman"/>
          <w:sz w:val="24"/>
          <w:szCs w:val="24"/>
        </w:rPr>
        <w:t xml:space="preserve">, zastavěná plocha a nádvoří, </w:t>
      </w:r>
    </w:p>
    <w:p w:rsidR="00A137B6" w:rsidRPr="00231DD5" w:rsidRDefault="00A137B6" w:rsidP="00A137B6">
      <w:pPr>
        <w:jc w:val="both"/>
        <w:rPr>
          <w:rFonts w:ascii="Times New Roman" w:hAnsi="Times New Roman"/>
          <w:sz w:val="24"/>
          <w:szCs w:val="24"/>
        </w:rPr>
      </w:pPr>
      <w:proofErr w:type="spellStart"/>
      <w:r w:rsidRPr="00231DD5">
        <w:rPr>
          <w:rFonts w:ascii="Times New Roman" w:hAnsi="Times New Roman"/>
          <w:sz w:val="24"/>
          <w:szCs w:val="24"/>
        </w:rPr>
        <w:t>parc</w:t>
      </w:r>
      <w:proofErr w:type="spellEnd"/>
      <w:r w:rsidRPr="00231DD5">
        <w:rPr>
          <w:rFonts w:ascii="Times New Roman" w:hAnsi="Times New Roman"/>
          <w:sz w:val="24"/>
          <w:szCs w:val="24"/>
        </w:rPr>
        <w:t>. č. 3102/3 o výměře 19 m</w:t>
      </w:r>
      <w:r w:rsidRPr="00231DD5">
        <w:rPr>
          <w:rFonts w:ascii="Times New Roman" w:hAnsi="Times New Roman"/>
          <w:sz w:val="24"/>
          <w:szCs w:val="24"/>
          <w:vertAlign w:val="superscript"/>
        </w:rPr>
        <w:t>2</w:t>
      </w:r>
      <w:r w:rsidRPr="00231DD5">
        <w:rPr>
          <w:rFonts w:ascii="Times New Roman" w:hAnsi="Times New Roman"/>
          <w:sz w:val="24"/>
          <w:szCs w:val="24"/>
        </w:rPr>
        <w:t xml:space="preserve">, zastavěná plocha a nádvoří, </w:t>
      </w:r>
    </w:p>
    <w:p w:rsidR="00A137B6" w:rsidRPr="00231DD5" w:rsidRDefault="00A137B6" w:rsidP="00A137B6">
      <w:pPr>
        <w:jc w:val="both"/>
        <w:rPr>
          <w:rFonts w:ascii="Times New Roman" w:hAnsi="Times New Roman"/>
          <w:sz w:val="24"/>
          <w:szCs w:val="24"/>
        </w:rPr>
      </w:pPr>
      <w:proofErr w:type="spellStart"/>
      <w:r w:rsidRPr="00231DD5">
        <w:rPr>
          <w:rFonts w:ascii="Times New Roman" w:hAnsi="Times New Roman"/>
          <w:sz w:val="24"/>
          <w:szCs w:val="24"/>
        </w:rPr>
        <w:t>parc</w:t>
      </w:r>
      <w:proofErr w:type="spellEnd"/>
      <w:r w:rsidRPr="00231DD5">
        <w:rPr>
          <w:rFonts w:ascii="Times New Roman" w:hAnsi="Times New Roman"/>
          <w:sz w:val="24"/>
          <w:szCs w:val="24"/>
        </w:rPr>
        <w:t>. č. 3102/4  o výměře 19 m</w:t>
      </w:r>
      <w:r w:rsidRPr="00231DD5">
        <w:rPr>
          <w:rFonts w:ascii="Times New Roman" w:hAnsi="Times New Roman"/>
          <w:sz w:val="24"/>
          <w:szCs w:val="24"/>
          <w:vertAlign w:val="superscript"/>
        </w:rPr>
        <w:t>2</w:t>
      </w:r>
      <w:r w:rsidRPr="00231DD5">
        <w:rPr>
          <w:rFonts w:ascii="Times New Roman" w:hAnsi="Times New Roman"/>
          <w:sz w:val="24"/>
          <w:szCs w:val="24"/>
        </w:rPr>
        <w:t>, zastavěná plocha a</w:t>
      </w:r>
      <w:r w:rsidRPr="00231DD5">
        <w:rPr>
          <w:rFonts w:ascii="Times New Roman" w:hAnsi="Times New Roman"/>
          <w:i/>
          <w:sz w:val="24"/>
          <w:szCs w:val="24"/>
        </w:rPr>
        <w:t xml:space="preserve"> </w:t>
      </w:r>
      <w:r w:rsidRPr="00231DD5">
        <w:rPr>
          <w:rFonts w:ascii="Times New Roman" w:hAnsi="Times New Roman"/>
          <w:sz w:val="24"/>
          <w:szCs w:val="24"/>
        </w:rPr>
        <w:t xml:space="preserve">nádvoří, </w:t>
      </w:r>
    </w:p>
    <w:p w:rsidR="00A137B6" w:rsidRPr="00231DD5" w:rsidRDefault="00A137B6" w:rsidP="00A137B6">
      <w:pPr>
        <w:jc w:val="both"/>
        <w:rPr>
          <w:rFonts w:ascii="Times New Roman" w:hAnsi="Times New Roman"/>
          <w:sz w:val="24"/>
          <w:szCs w:val="24"/>
        </w:rPr>
      </w:pPr>
      <w:proofErr w:type="spellStart"/>
      <w:r w:rsidRPr="00231DD5">
        <w:rPr>
          <w:rFonts w:ascii="Times New Roman" w:hAnsi="Times New Roman"/>
          <w:sz w:val="24"/>
          <w:szCs w:val="24"/>
        </w:rPr>
        <w:t>parc</w:t>
      </w:r>
      <w:proofErr w:type="spellEnd"/>
      <w:r w:rsidRPr="00231DD5">
        <w:rPr>
          <w:rFonts w:ascii="Times New Roman" w:hAnsi="Times New Roman"/>
          <w:sz w:val="24"/>
          <w:szCs w:val="24"/>
        </w:rPr>
        <w:t>. č. 3102/5 o výměře 19 m</w:t>
      </w:r>
      <w:r w:rsidRPr="00231DD5">
        <w:rPr>
          <w:rFonts w:ascii="Times New Roman" w:hAnsi="Times New Roman"/>
          <w:sz w:val="24"/>
          <w:szCs w:val="24"/>
          <w:vertAlign w:val="superscript"/>
        </w:rPr>
        <w:t>2</w:t>
      </w:r>
      <w:r w:rsidRPr="00231DD5">
        <w:rPr>
          <w:rFonts w:ascii="Times New Roman" w:hAnsi="Times New Roman"/>
          <w:sz w:val="24"/>
          <w:szCs w:val="24"/>
        </w:rPr>
        <w:t xml:space="preserve">, ostatní plocha, jiná plocha, </w:t>
      </w:r>
    </w:p>
    <w:p w:rsidR="00A137B6" w:rsidRPr="00231DD5" w:rsidRDefault="00A137B6" w:rsidP="00A137B6">
      <w:pPr>
        <w:jc w:val="both"/>
        <w:rPr>
          <w:rFonts w:ascii="Times New Roman" w:hAnsi="Times New Roman"/>
          <w:sz w:val="24"/>
          <w:szCs w:val="24"/>
        </w:rPr>
      </w:pPr>
      <w:proofErr w:type="spellStart"/>
      <w:r w:rsidRPr="00231DD5">
        <w:rPr>
          <w:rFonts w:ascii="Times New Roman" w:hAnsi="Times New Roman"/>
          <w:sz w:val="24"/>
          <w:szCs w:val="24"/>
        </w:rPr>
        <w:t>parc</w:t>
      </w:r>
      <w:proofErr w:type="spellEnd"/>
      <w:r w:rsidRPr="00231DD5">
        <w:rPr>
          <w:rFonts w:ascii="Times New Roman" w:hAnsi="Times New Roman"/>
          <w:sz w:val="24"/>
          <w:szCs w:val="24"/>
        </w:rPr>
        <w:t>. č. 3102/6 o výměře 21 m</w:t>
      </w:r>
      <w:r w:rsidRPr="00231DD5">
        <w:rPr>
          <w:rFonts w:ascii="Times New Roman" w:hAnsi="Times New Roman"/>
          <w:sz w:val="24"/>
          <w:szCs w:val="24"/>
          <w:vertAlign w:val="superscript"/>
        </w:rPr>
        <w:t>2</w:t>
      </w:r>
      <w:r w:rsidRPr="00231DD5">
        <w:rPr>
          <w:rFonts w:ascii="Times New Roman" w:hAnsi="Times New Roman"/>
          <w:sz w:val="24"/>
          <w:szCs w:val="24"/>
        </w:rPr>
        <w:t>, zastavěná</w:t>
      </w:r>
      <w:r w:rsidRPr="00231DD5">
        <w:rPr>
          <w:rFonts w:ascii="Times New Roman" w:hAnsi="Times New Roman"/>
          <w:i/>
          <w:sz w:val="24"/>
          <w:szCs w:val="24"/>
        </w:rPr>
        <w:t xml:space="preserve"> </w:t>
      </w:r>
      <w:r w:rsidRPr="00231DD5">
        <w:rPr>
          <w:rFonts w:ascii="Times New Roman" w:hAnsi="Times New Roman"/>
          <w:sz w:val="24"/>
          <w:szCs w:val="24"/>
        </w:rPr>
        <w:t xml:space="preserve">plocha a nádvoří, </w:t>
      </w:r>
    </w:p>
    <w:p w:rsidR="00A137B6" w:rsidRPr="00231DD5" w:rsidRDefault="00A137B6" w:rsidP="00A137B6">
      <w:pPr>
        <w:jc w:val="both"/>
        <w:rPr>
          <w:rFonts w:ascii="Times New Roman" w:hAnsi="Times New Roman"/>
          <w:sz w:val="24"/>
          <w:szCs w:val="24"/>
        </w:rPr>
      </w:pPr>
      <w:proofErr w:type="spellStart"/>
      <w:r w:rsidRPr="00231DD5">
        <w:rPr>
          <w:rFonts w:ascii="Times New Roman" w:hAnsi="Times New Roman"/>
          <w:sz w:val="24"/>
          <w:szCs w:val="24"/>
        </w:rPr>
        <w:t>parc</w:t>
      </w:r>
      <w:proofErr w:type="spellEnd"/>
      <w:r w:rsidRPr="00231DD5">
        <w:rPr>
          <w:rFonts w:ascii="Times New Roman" w:hAnsi="Times New Roman"/>
          <w:sz w:val="24"/>
          <w:szCs w:val="24"/>
        </w:rPr>
        <w:t>. č. 3102/7 o výměře 21 m</w:t>
      </w:r>
      <w:r w:rsidRPr="00231DD5">
        <w:rPr>
          <w:rFonts w:ascii="Times New Roman" w:hAnsi="Times New Roman"/>
          <w:sz w:val="24"/>
          <w:szCs w:val="24"/>
          <w:vertAlign w:val="superscript"/>
        </w:rPr>
        <w:t>2</w:t>
      </w:r>
      <w:r w:rsidRPr="00231DD5">
        <w:rPr>
          <w:rFonts w:ascii="Times New Roman" w:hAnsi="Times New Roman"/>
          <w:i/>
          <w:sz w:val="24"/>
          <w:szCs w:val="24"/>
        </w:rPr>
        <w:t xml:space="preserve">, </w:t>
      </w:r>
      <w:r w:rsidRPr="00231DD5">
        <w:rPr>
          <w:rFonts w:ascii="Times New Roman" w:hAnsi="Times New Roman"/>
          <w:sz w:val="24"/>
          <w:szCs w:val="24"/>
        </w:rPr>
        <w:t xml:space="preserve">ostatní plocha, jiná plocha, </w:t>
      </w:r>
    </w:p>
    <w:p w:rsidR="00A137B6" w:rsidRPr="00231DD5" w:rsidRDefault="00A137B6" w:rsidP="00A137B6">
      <w:pPr>
        <w:jc w:val="both"/>
        <w:rPr>
          <w:rFonts w:ascii="Times New Roman" w:hAnsi="Times New Roman"/>
          <w:sz w:val="24"/>
          <w:szCs w:val="24"/>
        </w:rPr>
      </w:pPr>
      <w:proofErr w:type="spellStart"/>
      <w:r w:rsidRPr="00231DD5">
        <w:rPr>
          <w:rFonts w:ascii="Times New Roman" w:hAnsi="Times New Roman"/>
          <w:sz w:val="24"/>
          <w:szCs w:val="24"/>
        </w:rPr>
        <w:t>parc</w:t>
      </w:r>
      <w:proofErr w:type="spellEnd"/>
      <w:r w:rsidRPr="00231DD5">
        <w:rPr>
          <w:rFonts w:ascii="Times New Roman" w:hAnsi="Times New Roman"/>
          <w:sz w:val="24"/>
          <w:szCs w:val="24"/>
        </w:rPr>
        <w:t>. č. 3102/8 o výměře 19 m</w:t>
      </w:r>
      <w:r w:rsidRPr="00231DD5">
        <w:rPr>
          <w:rFonts w:ascii="Times New Roman" w:hAnsi="Times New Roman"/>
          <w:sz w:val="24"/>
          <w:szCs w:val="24"/>
          <w:vertAlign w:val="superscript"/>
        </w:rPr>
        <w:t>2</w:t>
      </w:r>
      <w:r w:rsidRPr="00231DD5">
        <w:rPr>
          <w:rFonts w:ascii="Times New Roman" w:hAnsi="Times New Roman"/>
          <w:sz w:val="24"/>
          <w:szCs w:val="24"/>
        </w:rPr>
        <w:t xml:space="preserve">, zastavěná plocha a nádvoří, </w:t>
      </w:r>
    </w:p>
    <w:p w:rsidR="00A137B6" w:rsidRPr="00231DD5" w:rsidRDefault="00A137B6" w:rsidP="00A137B6">
      <w:pPr>
        <w:jc w:val="both"/>
        <w:rPr>
          <w:rFonts w:ascii="Times New Roman" w:hAnsi="Times New Roman"/>
          <w:sz w:val="24"/>
          <w:szCs w:val="24"/>
        </w:rPr>
      </w:pPr>
      <w:proofErr w:type="spellStart"/>
      <w:r w:rsidRPr="00231DD5">
        <w:rPr>
          <w:rFonts w:ascii="Times New Roman" w:hAnsi="Times New Roman"/>
          <w:sz w:val="24"/>
          <w:szCs w:val="24"/>
        </w:rPr>
        <w:t>parc</w:t>
      </w:r>
      <w:proofErr w:type="spellEnd"/>
      <w:r w:rsidRPr="00231DD5">
        <w:rPr>
          <w:rFonts w:ascii="Times New Roman" w:hAnsi="Times New Roman"/>
          <w:sz w:val="24"/>
          <w:szCs w:val="24"/>
        </w:rPr>
        <w:t>. č. 3102/9 o výměře 19 m</w:t>
      </w:r>
      <w:r w:rsidRPr="00231DD5">
        <w:rPr>
          <w:rFonts w:ascii="Times New Roman" w:hAnsi="Times New Roman"/>
          <w:sz w:val="24"/>
          <w:szCs w:val="24"/>
          <w:vertAlign w:val="superscript"/>
        </w:rPr>
        <w:t>2</w:t>
      </w:r>
      <w:r w:rsidRPr="00231DD5">
        <w:rPr>
          <w:rFonts w:ascii="Times New Roman" w:hAnsi="Times New Roman"/>
          <w:sz w:val="24"/>
          <w:szCs w:val="24"/>
        </w:rPr>
        <w:t xml:space="preserve">, zastavěná plocha a nádvoří, </w:t>
      </w:r>
    </w:p>
    <w:p w:rsidR="00A137B6" w:rsidRPr="00231DD5" w:rsidRDefault="00A137B6" w:rsidP="00A137B6">
      <w:pPr>
        <w:jc w:val="both"/>
        <w:rPr>
          <w:rFonts w:ascii="Times New Roman" w:hAnsi="Times New Roman"/>
          <w:sz w:val="24"/>
          <w:szCs w:val="24"/>
        </w:rPr>
      </w:pPr>
      <w:proofErr w:type="spellStart"/>
      <w:r w:rsidRPr="00231DD5">
        <w:rPr>
          <w:rFonts w:ascii="Times New Roman" w:hAnsi="Times New Roman"/>
          <w:sz w:val="24"/>
          <w:szCs w:val="24"/>
        </w:rPr>
        <w:t>parc</w:t>
      </w:r>
      <w:proofErr w:type="spellEnd"/>
      <w:r w:rsidRPr="00231DD5">
        <w:rPr>
          <w:rFonts w:ascii="Times New Roman" w:hAnsi="Times New Roman"/>
          <w:sz w:val="24"/>
          <w:szCs w:val="24"/>
        </w:rPr>
        <w:t>. č. 3102/10 o výměře 19 m</w:t>
      </w:r>
      <w:r w:rsidRPr="00231DD5">
        <w:rPr>
          <w:rFonts w:ascii="Times New Roman" w:hAnsi="Times New Roman"/>
          <w:sz w:val="24"/>
          <w:szCs w:val="24"/>
          <w:vertAlign w:val="superscript"/>
        </w:rPr>
        <w:t>2</w:t>
      </w:r>
      <w:r w:rsidRPr="00231DD5">
        <w:rPr>
          <w:rFonts w:ascii="Times New Roman" w:hAnsi="Times New Roman"/>
          <w:sz w:val="24"/>
          <w:szCs w:val="24"/>
        </w:rPr>
        <w:t xml:space="preserve">, zastavěná plocha a nádvoří, </w:t>
      </w:r>
    </w:p>
    <w:p w:rsidR="00A137B6" w:rsidRPr="00231DD5" w:rsidRDefault="00A137B6" w:rsidP="00A137B6">
      <w:pPr>
        <w:jc w:val="both"/>
        <w:rPr>
          <w:rFonts w:ascii="Times New Roman" w:hAnsi="Times New Roman"/>
          <w:sz w:val="24"/>
          <w:szCs w:val="24"/>
        </w:rPr>
      </w:pPr>
      <w:proofErr w:type="spellStart"/>
      <w:r w:rsidRPr="00231DD5">
        <w:rPr>
          <w:rFonts w:ascii="Times New Roman" w:hAnsi="Times New Roman"/>
          <w:sz w:val="24"/>
          <w:szCs w:val="24"/>
        </w:rPr>
        <w:t>parc</w:t>
      </w:r>
      <w:proofErr w:type="spellEnd"/>
      <w:r w:rsidRPr="00231DD5">
        <w:rPr>
          <w:rFonts w:ascii="Times New Roman" w:hAnsi="Times New Roman"/>
          <w:sz w:val="24"/>
          <w:szCs w:val="24"/>
        </w:rPr>
        <w:t>. č. 3102/11 o výměře 14 m</w:t>
      </w:r>
      <w:r w:rsidRPr="00231DD5">
        <w:rPr>
          <w:rFonts w:ascii="Times New Roman" w:hAnsi="Times New Roman"/>
          <w:sz w:val="24"/>
          <w:szCs w:val="24"/>
          <w:vertAlign w:val="superscript"/>
        </w:rPr>
        <w:t>2</w:t>
      </w:r>
      <w:r w:rsidRPr="00231DD5">
        <w:rPr>
          <w:rFonts w:ascii="Times New Roman" w:hAnsi="Times New Roman"/>
          <w:sz w:val="24"/>
          <w:szCs w:val="24"/>
        </w:rPr>
        <w:t xml:space="preserve">, zastavěná plocha a nádvoří, </w:t>
      </w:r>
    </w:p>
    <w:p w:rsidR="00A137B6" w:rsidRPr="00231DD5" w:rsidRDefault="00A137B6" w:rsidP="00A137B6">
      <w:pPr>
        <w:jc w:val="both"/>
        <w:rPr>
          <w:rFonts w:ascii="Times New Roman" w:hAnsi="Times New Roman"/>
          <w:sz w:val="24"/>
          <w:szCs w:val="24"/>
        </w:rPr>
      </w:pPr>
      <w:proofErr w:type="spellStart"/>
      <w:r w:rsidRPr="00231DD5">
        <w:rPr>
          <w:rFonts w:ascii="Times New Roman" w:hAnsi="Times New Roman"/>
          <w:sz w:val="24"/>
          <w:szCs w:val="24"/>
        </w:rPr>
        <w:t>parc</w:t>
      </w:r>
      <w:proofErr w:type="spellEnd"/>
      <w:r w:rsidRPr="00231DD5">
        <w:rPr>
          <w:rFonts w:ascii="Times New Roman" w:hAnsi="Times New Roman"/>
          <w:sz w:val="24"/>
          <w:szCs w:val="24"/>
        </w:rPr>
        <w:t>. č. 3102/12 o výměře 11 m</w:t>
      </w:r>
      <w:r w:rsidRPr="00231DD5">
        <w:rPr>
          <w:rFonts w:ascii="Times New Roman" w:hAnsi="Times New Roman"/>
          <w:sz w:val="24"/>
          <w:szCs w:val="24"/>
          <w:vertAlign w:val="superscript"/>
        </w:rPr>
        <w:t>2</w:t>
      </w:r>
      <w:r w:rsidRPr="00231DD5">
        <w:rPr>
          <w:rFonts w:ascii="Times New Roman" w:hAnsi="Times New Roman"/>
          <w:sz w:val="24"/>
          <w:szCs w:val="24"/>
        </w:rPr>
        <w:t xml:space="preserve">, zastavěná plocha a nádvoří, </w:t>
      </w:r>
    </w:p>
    <w:p w:rsidR="00A137B6" w:rsidRPr="00231DD5" w:rsidRDefault="00A137B6" w:rsidP="00A137B6">
      <w:pPr>
        <w:jc w:val="both"/>
        <w:rPr>
          <w:rFonts w:ascii="Times New Roman" w:hAnsi="Times New Roman"/>
          <w:sz w:val="24"/>
          <w:szCs w:val="24"/>
        </w:rPr>
      </w:pPr>
      <w:proofErr w:type="spellStart"/>
      <w:r w:rsidRPr="00231DD5">
        <w:rPr>
          <w:rFonts w:ascii="Times New Roman" w:hAnsi="Times New Roman"/>
          <w:sz w:val="24"/>
          <w:szCs w:val="24"/>
        </w:rPr>
        <w:t>parc</w:t>
      </w:r>
      <w:proofErr w:type="spellEnd"/>
      <w:r w:rsidRPr="00231DD5">
        <w:rPr>
          <w:rFonts w:ascii="Times New Roman" w:hAnsi="Times New Roman"/>
          <w:sz w:val="24"/>
          <w:szCs w:val="24"/>
        </w:rPr>
        <w:t>. č. 3102/13 o výměře 19 m</w:t>
      </w:r>
      <w:r w:rsidRPr="00231DD5">
        <w:rPr>
          <w:rFonts w:ascii="Times New Roman" w:hAnsi="Times New Roman"/>
          <w:sz w:val="24"/>
          <w:szCs w:val="24"/>
          <w:vertAlign w:val="superscript"/>
        </w:rPr>
        <w:t>2</w:t>
      </w:r>
      <w:r w:rsidRPr="00231DD5">
        <w:rPr>
          <w:rFonts w:ascii="Times New Roman" w:hAnsi="Times New Roman"/>
          <w:sz w:val="24"/>
          <w:szCs w:val="24"/>
        </w:rPr>
        <w:t xml:space="preserve">, zastavěná plocha a nádvoří, </w:t>
      </w:r>
    </w:p>
    <w:p w:rsidR="00A137B6" w:rsidRPr="00231DD5" w:rsidRDefault="00A137B6" w:rsidP="00A137B6">
      <w:pPr>
        <w:jc w:val="both"/>
        <w:rPr>
          <w:rFonts w:ascii="Times New Roman" w:hAnsi="Times New Roman"/>
          <w:sz w:val="24"/>
          <w:szCs w:val="24"/>
        </w:rPr>
      </w:pPr>
      <w:proofErr w:type="spellStart"/>
      <w:r w:rsidRPr="00231DD5">
        <w:rPr>
          <w:rFonts w:ascii="Times New Roman" w:hAnsi="Times New Roman"/>
          <w:sz w:val="24"/>
          <w:szCs w:val="24"/>
        </w:rPr>
        <w:t>parc</w:t>
      </w:r>
      <w:proofErr w:type="spellEnd"/>
      <w:r w:rsidRPr="00231DD5">
        <w:rPr>
          <w:rFonts w:ascii="Times New Roman" w:hAnsi="Times New Roman"/>
          <w:sz w:val="24"/>
          <w:szCs w:val="24"/>
        </w:rPr>
        <w:t>. č. 3102/14 o výměře 4 m</w:t>
      </w:r>
      <w:r w:rsidRPr="00231DD5">
        <w:rPr>
          <w:rFonts w:ascii="Times New Roman" w:hAnsi="Times New Roman"/>
          <w:sz w:val="24"/>
          <w:szCs w:val="24"/>
          <w:vertAlign w:val="superscript"/>
        </w:rPr>
        <w:t>2</w:t>
      </w:r>
      <w:r w:rsidRPr="00231DD5">
        <w:rPr>
          <w:rFonts w:ascii="Times New Roman" w:hAnsi="Times New Roman"/>
          <w:sz w:val="24"/>
          <w:szCs w:val="24"/>
        </w:rPr>
        <w:t xml:space="preserve">, zastavěná plocha a nádvoří, </w:t>
      </w:r>
    </w:p>
    <w:p w:rsidR="00A137B6" w:rsidRPr="00231DD5" w:rsidRDefault="00A137B6" w:rsidP="00A137B6">
      <w:pPr>
        <w:jc w:val="both"/>
        <w:rPr>
          <w:rFonts w:ascii="Times New Roman" w:hAnsi="Times New Roman"/>
          <w:sz w:val="24"/>
          <w:szCs w:val="24"/>
        </w:rPr>
      </w:pPr>
      <w:proofErr w:type="spellStart"/>
      <w:r w:rsidRPr="00231DD5">
        <w:rPr>
          <w:rFonts w:ascii="Times New Roman" w:hAnsi="Times New Roman"/>
          <w:sz w:val="24"/>
          <w:szCs w:val="24"/>
        </w:rPr>
        <w:t>parc</w:t>
      </w:r>
      <w:proofErr w:type="spellEnd"/>
      <w:r w:rsidRPr="00231DD5">
        <w:rPr>
          <w:rFonts w:ascii="Times New Roman" w:hAnsi="Times New Roman"/>
          <w:sz w:val="24"/>
          <w:szCs w:val="24"/>
        </w:rPr>
        <w:t>. č. 3102/15 o výměře 9 m</w:t>
      </w:r>
      <w:r w:rsidRPr="00231DD5">
        <w:rPr>
          <w:rFonts w:ascii="Times New Roman" w:hAnsi="Times New Roman"/>
          <w:sz w:val="24"/>
          <w:szCs w:val="24"/>
          <w:vertAlign w:val="superscript"/>
        </w:rPr>
        <w:t>2</w:t>
      </w:r>
      <w:r w:rsidRPr="00231DD5">
        <w:rPr>
          <w:rFonts w:ascii="Times New Roman" w:hAnsi="Times New Roman"/>
          <w:sz w:val="24"/>
          <w:szCs w:val="24"/>
        </w:rPr>
        <w:t>, zastavěná plocha a nádvoří,</w:t>
      </w:r>
    </w:p>
    <w:p w:rsidR="00A137B6" w:rsidRPr="00231DD5" w:rsidRDefault="00A137B6" w:rsidP="00A137B6">
      <w:pPr>
        <w:jc w:val="both"/>
        <w:rPr>
          <w:rFonts w:ascii="Times New Roman" w:hAnsi="Times New Roman"/>
          <w:sz w:val="24"/>
          <w:szCs w:val="24"/>
        </w:rPr>
      </w:pPr>
      <w:proofErr w:type="spellStart"/>
      <w:r w:rsidRPr="00231DD5">
        <w:rPr>
          <w:rFonts w:ascii="Times New Roman" w:hAnsi="Times New Roman"/>
          <w:sz w:val="24"/>
          <w:szCs w:val="24"/>
        </w:rPr>
        <w:t>parc</w:t>
      </w:r>
      <w:proofErr w:type="spellEnd"/>
      <w:r w:rsidRPr="00231DD5">
        <w:rPr>
          <w:rFonts w:ascii="Times New Roman" w:hAnsi="Times New Roman"/>
          <w:sz w:val="24"/>
          <w:szCs w:val="24"/>
        </w:rPr>
        <w:t>. č. 3102/16 o výměře 14 m</w:t>
      </w:r>
      <w:r w:rsidRPr="00231DD5">
        <w:rPr>
          <w:rFonts w:ascii="Times New Roman" w:hAnsi="Times New Roman"/>
          <w:sz w:val="24"/>
          <w:szCs w:val="24"/>
          <w:vertAlign w:val="superscript"/>
        </w:rPr>
        <w:t>2</w:t>
      </w:r>
      <w:r w:rsidRPr="00231DD5">
        <w:rPr>
          <w:rFonts w:ascii="Times New Roman" w:hAnsi="Times New Roman"/>
          <w:sz w:val="24"/>
          <w:szCs w:val="24"/>
        </w:rPr>
        <w:t xml:space="preserve">, zastavěná plocha a nádvoří, </w:t>
      </w:r>
    </w:p>
    <w:p w:rsidR="00A137B6" w:rsidRPr="00231DD5" w:rsidRDefault="00A137B6" w:rsidP="00A137B6">
      <w:pPr>
        <w:jc w:val="both"/>
        <w:rPr>
          <w:rFonts w:ascii="Times New Roman" w:hAnsi="Times New Roman"/>
          <w:sz w:val="24"/>
          <w:szCs w:val="24"/>
        </w:rPr>
      </w:pPr>
      <w:proofErr w:type="spellStart"/>
      <w:r w:rsidRPr="00231DD5">
        <w:rPr>
          <w:rFonts w:ascii="Times New Roman" w:hAnsi="Times New Roman"/>
          <w:sz w:val="24"/>
          <w:szCs w:val="24"/>
        </w:rPr>
        <w:t>parc</w:t>
      </w:r>
      <w:proofErr w:type="spellEnd"/>
      <w:r w:rsidRPr="00231DD5">
        <w:rPr>
          <w:rFonts w:ascii="Times New Roman" w:hAnsi="Times New Roman"/>
          <w:sz w:val="24"/>
          <w:szCs w:val="24"/>
        </w:rPr>
        <w:t>. č. 3102/18 o výměře 17 m</w:t>
      </w:r>
      <w:r w:rsidRPr="00231DD5">
        <w:rPr>
          <w:rFonts w:ascii="Times New Roman" w:hAnsi="Times New Roman"/>
          <w:sz w:val="24"/>
          <w:szCs w:val="24"/>
          <w:vertAlign w:val="superscript"/>
        </w:rPr>
        <w:t>2</w:t>
      </w:r>
      <w:r w:rsidRPr="00231DD5">
        <w:rPr>
          <w:rFonts w:ascii="Times New Roman" w:hAnsi="Times New Roman"/>
          <w:i/>
          <w:sz w:val="24"/>
          <w:szCs w:val="24"/>
        </w:rPr>
        <w:t xml:space="preserve">, </w:t>
      </w:r>
      <w:r w:rsidRPr="00231DD5">
        <w:rPr>
          <w:rFonts w:ascii="Times New Roman" w:hAnsi="Times New Roman"/>
          <w:sz w:val="24"/>
          <w:szCs w:val="24"/>
        </w:rPr>
        <w:t xml:space="preserve">zastavěná plocha a nádvoří, </w:t>
      </w:r>
    </w:p>
    <w:p w:rsidR="00A137B6" w:rsidRPr="00231DD5" w:rsidRDefault="00A137B6" w:rsidP="00A137B6">
      <w:pPr>
        <w:jc w:val="both"/>
        <w:rPr>
          <w:rFonts w:ascii="Times New Roman" w:hAnsi="Times New Roman"/>
          <w:sz w:val="24"/>
          <w:szCs w:val="24"/>
        </w:rPr>
      </w:pPr>
      <w:proofErr w:type="spellStart"/>
      <w:r w:rsidRPr="00231DD5">
        <w:rPr>
          <w:rFonts w:ascii="Times New Roman" w:hAnsi="Times New Roman"/>
          <w:sz w:val="24"/>
          <w:szCs w:val="24"/>
        </w:rPr>
        <w:t>parc</w:t>
      </w:r>
      <w:proofErr w:type="spellEnd"/>
      <w:r w:rsidRPr="00231DD5">
        <w:rPr>
          <w:rFonts w:ascii="Times New Roman" w:hAnsi="Times New Roman"/>
          <w:sz w:val="24"/>
          <w:szCs w:val="24"/>
        </w:rPr>
        <w:t>. č. 3102/19 o výměře 18 m</w:t>
      </w:r>
      <w:r w:rsidRPr="00231DD5">
        <w:rPr>
          <w:rFonts w:ascii="Times New Roman" w:hAnsi="Times New Roman"/>
          <w:sz w:val="24"/>
          <w:szCs w:val="24"/>
          <w:vertAlign w:val="superscript"/>
        </w:rPr>
        <w:t>2</w:t>
      </w:r>
      <w:r w:rsidRPr="00231DD5">
        <w:rPr>
          <w:rFonts w:ascii="Times New Roman" w:hAnsi="Times New Roman"/>
          <w:i/>
          <w:sz w:val="24"/>
          <w:szCs w:val="24"/>
        </w:rPr>
        <w:t xml:space="preserve">, </w:t>
      </w:r>
      <w:r w:rsidRPr="00231DD5">
        <w:rPr>
          <w:rFonts w:ascii="Times New Roman" w:hAnsi="Times New Roman"/>
          <w:sz w:val="24"/>
          <w:szCs w:val="24"/>
        </w:rPr>
        <w:t xml:space="preserve">zastavěná plocha a nádvoří, </w:t>
      </w:r>
    </w:p>
    <w:p w:rsidR="00A137B6" w:rsidRPr="00231DD5" w:rsidRDefault="00A137B6" w:rsidP="00A137B6">
      <w:pPr>
        <w:jc w:val="both"/>
        <w:rPr>
          <w:rFonts w:ascii="Times New Roman" w:hAnsi="Times New Roman"/>
          <w:sz w:val="24"/>
          <w:szCs w:val="24"/>
        </w:rPr>
      </w:pPr>
      <w:proofErr w:type="spellStart"/>
      <w:r w:rsidRPr="00231DD5">
        <w:rPr>
          <w:rFonts w:ascii="Times New Roman" w:hAnsi="Times New Roman"/>
          <w:sz w:val="24"/>
          <w:szCs w:val="24"/>
        </w:rPr>
        <w:t>parc</w:t>
      </w:r>
      <w:proofErr w:type="spellEnd"/>
      <w:r w:rsidRPr="00231DD5">
        <w:rPr>
          <w:rFonts w:ascii="Times New Roman" w:hAnsi="Times New Roman"/>
          <w:sz w:val="24"/>
          <w:szCs w:val="24"/>
        </w:rPr>
        <w:t>. č. 3102/21 o výměře 1 m</w:t>
      </w:r>
      <w:r w:rsidRPr="00231DD5">
        <w:rPr>
          <w:rFonts w:ascii="Times New Roman" w:hAnsi="Times New Roman"/>
          <w:sz w:val="24"/>
          <w:szCs w:val="24"/>
          <w:vertAlign w:val="superscript"/>
        </w:rPr>
        <w:t>2</w:t>
      </w:r>
      <w:r w:rsidRPr="00231DD5">
        <w:rPr>
          <w:rFonts w:ascii="Times New Roman" w:hAnsi="Times New Roman"/>
          <w:sz w:val="24"/>
          <w:szCs w:val="24"/>
        </w:rPr>
        <w:t xml:space="preserve">, zastavěná plocha a nádvoří, </w:t>
      </w:r>
    </w:p>
    <w:p w:rsidR="00A137B6" w:rsidRPr="00231DD5" w:rsidRDefault="00A137B6" w:rsidP="00A137B6">
      <w:pPr>
        <w:jc w:val="both"/>
        <w:rPr>
          <w:rFonts w:ascii="Times New Roman" w:hAnsi="Times New Roman"/>
          <w:sz w:val="24"/>
          <w:szCs w:val="24"/>
        </w:rPr>
      </w:pPr>
      <w:proofErr w:type="spellStart"/>
      <w:r w:rsidRPr="00231DD5">
        <w:rPr>
          <w:rFonts w:ascii="Times New Roman" w:hAnsi="Times New Roman"/>
          <w:sz w:val="24"/>
          <w:szCs w:val="24"/>
        </w:rPr>
        <w:t>parc</w:t>
      </w:r>
      <w:proofErr w:type="spellEnd"/>
      <w:r w:rsidRPr="00231DD5">
        <w:rPr>
          <w:rFonts w:ascii="Times New Roman" w:hAnsi="Times New Roman"/>
          <w:sz w:val="24"/>
          <w:szCs w:val="24"/>
        </w:rPr>
        <w:t>. č. 3102/22 o výměře 4 m</w:t>
      </w:r>
      <w:r w:rsidRPr="00231DD5">
        <w:rPr>
          <w:rFonts w:ascii="Times New Roman" w:hAnsi="Times New Roman"/>
          <w:sz w:val="24"/>
          <w:szCs w:val="24"/>
          <w:vertAlign w:val="superscript"/>
        </w:rPr>
        <w:t>2</w:t>
      </w:r>
      <w:r w:rsidRPr="00231DD5">
        <w:rPr>
          <w:rFonts w:ascii="Times New Roman" w:hAnsi="Times New Roman"/>
          <w:sz w:val="24"/>
          <w:szCs w:val="24"/>
        </w:rPr>
        <w:t xml:space="preserve">, zastavěná plocha a nádvoří, </w:t>
      </w:r>
    </w:p>
    <w:p w:rsidR="00A137B6" w:rsidRPr="00231DD5" w:rsidRDefault="00A137B6" w:rsidP="00A137B6">
      <w:pPr>
        <w:jc w:val="both"/>
        <w:rPr>
          <w:rFonts w:ascii="Times New Roman" w:hAnsi="Times New Roman"/>
          <w:sz w:val="24"/>
          <w:szCs w:val="24"/>
        </w:rPr>
      </w:pPr>
      <w:proofErr w:type="spellStart"/>
      <w:r w:rsidRPr="00231DD5">
        <w:rPr>
          <w:rFonts w:ascii="Times New Roman" w:hAnsi="Times New Roman"/>
          <w:sz w:val="24"/>
          <w:szCs w:val="24"/>
        </w:rPr>
        <w:lastRenderedPageBreak/>
        <w:t>parc</w:t>
      </w:r>
      <w:proofErr w:type="spellEnd"/>
      <w:r w:rsidRPr="00231DD5">
        <w:rPr>
          <w:rFonts w:ascii="Times New Roman" w:hAnsi="Times New Roman"/>
          <w:sz w:val="24"/>
          <w:szCs w:val="24"/>
        </w:rPr>
        <w:t>. č.  3102/23 o výměře 19 m</w:t>
      </w:r>
      <w:r w:rsidRPr="00231DD5">
        <w:rPr>
          <w:rFonts w:ascii="Times New Roman" w:hAnsi="Times New Roman"/>
          <w:sz w:val="24"/>
          <w:szCs w:val="24"/>
          <w:vertAlign w:val="superscript"/>
        </w:rPr>
        <w:t>2</w:t>
      </w:r>
      <w:r w:rsidRPr="00231DD5">
        <w:rPr>
          <w:rFonts w:ascii="Times New Roman" w:hAnsi="Times New Roman"/>
          <w:sz w:val="24"/>
          <w:szCs w:val="24"/>
        </w:rPr>
        <w:t xml:space="preserve">, zastavěná plocha a nádvoří, </w:t>
      </w:r>
    </w:p>
    <w:p w:rsidR="00A137B6" w:rsidRPr="00231DD5" w:rsidRDefault="00A137B6" w:rsidP="00A137B6">
      <w:pPr>
        <w:jc w:val="both"/>
        <w:rPr>
          <w:rFonts w:ascii="Times New Roman" w:hAnsi="Times New Roman"/>
          <w:sz w:val="24"/>
          <w:szCs w:val="24"/>
        </w:rPr>
      </w:pPr>
      <w:proofErr w:type="spellStart"/>
      <w:r w:rsidRPr="00231DD5">
        <w:rPr>
          <w:rFonts w:ascii="Times New Roman" w:hAnsi="Times New Roman"/>
          <w:sz w:val="24"/>
          <w:szCs w:val="24"/>
        </w:rPr>
        <w:t>parc</w:t>
      </w:r>
      <w:proofErr w:type="spellEnd"/>
      <w:r w:rsidRPr="00231DD5">
        <w:rPr>
          <w:rFonts w:ascii="Times New Roman" w:hAnsi="Times New Roman"/>
          <w:sz w:val="24"/>
          <w:szCs w:val="24"/>
        </w:rPr>
        <w:t>. č. 3102/24 o výměře 18 m</w:t>
      </w:r>
      <w:r w:rsidRPr="00231DD5">
        <w:rPr>
          <w:rFonts w:ascii="Times New Roman" w:hAnsi="Times New Roman"/>
          <w:sz w:val="24"/>
          <w:szCs w:val="24"/>
          <w:vertAlign w:val="superscript"/>
        </w:rPr>
        <w:t>2</w:t>
      </w:r>
      <w:r w:rsidRPr="00231DD5">
        <w:rPr>
          <w:rFonts w:ascii="Times New Roman" w:hAnsi="Times New Roman"/>
          <w:i/>
          <w:sz w:val="24"/>
          <w:szCs w:val="24"/>
        </w:rPr>
        <w:t xml:space="preserve">, </w:t>
      </w:r>
      <w:r w:rsidRPr="00231DD5">
        <w:rPr>
          <w:rFonts w:ascii="Times New Roman" w:hAnsi="Times New Roman"/>
          <w:sz w:val="24"/>
          <w:szCs w:val="24"/>
        </w:rPr>
        <w:t>zastavěná plocha a nádvoří</w:t>
      </w:r>
      <w:r w:rsidRPr="00231DD5">
        <w:rPr>
          <w:rFonts w:ascii="Times New Roman" w:hAnsi="Times New Roman"/>
          <w:i/>
          <w:sz w:val="24"/>
          <w:szCs w:val="24"/>
        </w:rPr>
        <w:t>,</w:t>
      </w:r>
      <w:r w:rsidRPr="00231DD5">
        <w:rPr>
          <w:rFonts w:ascii="Times New Roman" w:hAnsi="Times New Roman"/>
          <w:sz w:val="24"/>
          <w:szCs w:val="24"/>
        </w:rPr>
        <w:t xml:space="preserve"> </w:t>
      </w:r>
    </w:p>
    <w:p w:rsidR="00A137B6" w:rsidRPr="00231DD5" w:rsidRDefault="00A137B6" w:rsidP="00A137B6">
      <w:pPr>
        <w:jc w:val="both"/>
        <w:rPr>
          <w:rFonts w:ascii="Times New Roman" w:hAnsi="Times New Roman"/>
          <w:sz w:val="24"/>
          <w:szCs w:val="24"/>
        </w:rPr>
      </w:pPr>
      <w:proofErr w:type="spellStart"/>
      <w:r w:rsidRPr="00231DD5">
        <w:rPr>
          <w:rFonts w:ascii="Times New Roman" w:hAnsi="Times New Roman"/>
          <w:sz w:val="24"/>
          <w:szCs w:val="24"/>
        </w:rPr>
        <w:t>parc</w:t>
      </w:r>
      <w:proofErr w:type="spellEnd"/>
      <w:r w:rsidRPr="00231DD5">
        <w:rPr>
          <w:rFonts w:ascii="Times New Roman" w:hAnsi="Times New Roman"/>
          <w:sz w:val="24"/>
          <w:szCs w:val="24"/>
        </w:rPr>
        <w:t>. č. 3102/25 o výměře 5 m</w:t>
      </w:r>
      <w:r w:rsidRPr="00231DD5">
        <w:rPr>
          <w:rFonts w:ascii="Times New Roman" w:hAnsi="Times New Roman"/>
          <w:sz w:val="24"/>
          <w:szCs w:val="24"/>
          <w:vertAlign w:val="superscript"/>
        </w:rPr>
        <w:t>2</w:t>
      </w:r>
      <w:r w:rsidRPr="00231DD5">
        <w:rPr>
          <w:rFonts w:ascii="Times New Roman" w:hAnsi="Times New Roman"/>
          <w:sz w:val="24"/>
          <w:szCs w:val="24"/>
        </w:rPr>
        <w:t xml:space="preserve">, zastavěná plocha a nádvoří, </w:t>
      </w:r>
    </w:p>
    <w:p w:rsidR="00A137B6" w:rsidRPr="00231DD5" w:rsidRDefault="00A137B6" w:rsidP="00A137B6">
      <w:pPr>
        <w:jc w:val="both"/>
        <w:rPr>
          <w:rFonts w:ascii="Times New Roman" w:hAnsi="Times New Roman"/>
          <w:sz w:val="24"/>
          <w:szCs w:val="24"/>
        </w:rPr>
      </w:pPr>
      <w:proofErr w:type="spellStart"/>
      <w:r w:rsidRPr="00231DD5">
        <w:rPr>
          <w:rFonts w:ascii="Times New Roman" w:hAnsi="Times New Roman"/>
          <w:sz w:val="24"/>
          <w:szCs w:val="24"/>
        </w:rPr>
        <w:t>parc</w:t>
      </w:r>
      <w:proofErr w:type="spellEnd"/>
      <w:r w:rsidRPr="00231DD5">
        <w:rPr>
          <w:rFonts w:ascii="Times New Roman" w:hAnsi="Times New Roman"/>
          <w:sz w:val="24"/>
          <w:szCs w:val="24"/>
        </w:rPr>
        <w:t>. č. 3102/26 o výměře 9 m</w:t>
      </w:r>
      <w:r w:rsidRPr="00231DD5">
        <w:rPr>
          <w:rFonts w:ascii="Times New Roman" w:hAnsi="Times New Roman"/>
          <w:sz w:val="24"/>
          <w:szCs w:val="24"/>
          <w:vertAlign w:val="superscript"/>
        </w:rPr>
        <w:t>2</w:t>
      </w:r>
      <w:r w:rsidRPr="00231DD5">
        <w:rPr>
          <w:rFonts w:ascii="Times New Roman" w:hAnsi="Times New Roman"/>
          <w:sz w:val="24"/>
          <w:szCs w:val="24"/>
        </w:rPr>
        <w:t xml:space="preserve">, zastavěná plocha a nádvoří, </w:t>
      </w:r>
    </w:p>
    <w:p w:rsidR="00A137B6" w:rsidRPr="00231DD5" w:rsidRDefault="00A137B6" w:rsidP="00A137B6">
      <w:pPr>
        <w:jc w:val="both"/>
        <w:rPr>
          <w:rFonts w:ascii="Times New Roman" w:hAnsi="Times New Roman"/>
          <w:sz w:val="24"/>
          <w:szCs w:val="24"/>
        </w:rPr>
      </w:pPr>
      <w:proofErr w:type="spellStart"/>
      <w:r w:rsidRPr="00231DD5">
        <w:rPr>
          <w:rFonts w:ascii="Times New Roman" w:hAnsi="Times New Roman"/>
          <w:sz w:val="24"/>
          <w:szCs w:val="24"/>
        </w:rPr>
        <w:t>parc</w:t>
      </w:r>
      <w:proofErr w:type="spellEnd"/>
      <w:r w:rsidRPr="00231DD5">
        <w:rPr>
          <w:rFonts w:ascii="Times New Roman" w:hAnsi="Times New Roman"/>
          <w:sz w:val="24"/>
          <w:szCs w:val="24"/>
        </w:rPr>
        <w:t>. č. 3102/27 o výměře 150 m</w:t>
      </w:r>
      <w:r w:rsidRPr="00231DD5">
        <w:rPr>
          <w:rFonts w:ascii="Times New Roman" w:hAnsi="Times New Roman"/>
          <w:sz w:val="24"/>
          <w:szCs w:val="24"/>
          <w:vertAlign w:val="superscript"/>
        </w:rPr>
        <w:t>2</w:t>
      </w:r>
      <w:r w:rsidRPr="00231DD5">
        <w:rPr>
          <w:rFonts w:ascii="Times New Roman" w:hAnsi="Times New Roman"/>
          <w:sz w:val="24"/>
          <w:szCs w:val="24"/>
        </w:rPr>
        <w:t xml:space="preserve">, ostatní plocha, manipulační plocha, </w:t>
      </w:r>
    </w:p>
    <w:p w:rsidR="00A137B6" w:rsidRPr="00231DD5" w:rsidRDefault="00A137B6" w:rsidP="00A137B6">
      <w:pPr>
        <w:jc w:val="both"/>
        <w:rPr>
          <w:rFonts w:ascii="Times New Roman" w:hAnsi="Times New Roman"/>
          <w:sz w:val="24"/>
          <w:szCs w:val="24"/>
        </w:rPr>
      </w:pPr>
      <w:proofErr w:type="spellStart"/>
      <w:r w:rsidRPr="00231DD5">
        <w:rPr>
          <w:rFonts w:ascii="Times New Roman" w:hAnsi="Times New Roman"/>
          <w:sz w:val="24"/>
          <w:szCs w:val="24"/>
        </w:rPr>
        <w:t>parc</w:t>
      </w:r>
      <w:proofErr w:type="spellEnd"/>
      <w:r w:rsidRPr="00231DD5">
        <w:rPr>
          <w:rFonts w:ascii="Times New Roman" w:hAnsi="Times New Roman"/>
          <w:sz w:val="24"/>
          <w:szCs w:val="24"/>
        </w:rPr>
        <w:t>. č. 3102/28 o výměře 5 m</w:t>
      </w:r>
      <w:r w:rsidRPr="00231DD5">
        <w:rPr>
          <w:rFonts w:ascii="Times New Roman" w:hAnsi="Times New Roman"/>
          <w:sz w:val="24"/>
          <w:szCs w:val="24"/>
          <w:vertAlign w:val="superscript"/>
        </w:rPr>
        <w:t>2</w:t>
      </w:r>
      <w:r w:rsidRPr="00231DD5">
        <w:rPr>
          <w:rFonts w:ascii="Times New Roman" w:hAnsi="Times New Roman"/>
          <w:sz w:val="24"/>
          <w:szCs w:val="24"/>
        </w:rPr>
        <w:t xml:space="preserve">, zastavěná plocha a nádvoří, </w:t>
      </w:r>
    </w:p>
    <w:p w:rsidR="00A137B6" w:rsidRPr="00231DD5" w:rsidRDefault="00A137B6" w:rsidP="00A137B6">
      <w:pPr>
        <w:jc w:val="both"/>
        <w:rPr>
          <w:rFonts w:ascii="Times New Roman" w:hAnsi="Times New Roman"/>
          <w:sz w:val="24"/>
          <w:szCs w:val="24"/>
        </w:rPr>
      </w:pPr>
      <w:proofErr w:type="spellStart"/>
      <w:r w:rsidRPr="00231DD5">
        <w:rPr>
          <w:rFonts w:ascii="Times New Roman" w:hAnsi="Times New Roman"/>
          <w:sz w:val="24"/>
          <w:szCs w:val="24"/>
        </w:rPr>
        <w:t>parc</w:t>
      </w:r>
      <w:proofErr w:type="spellEnd"/>
      <w:r w:rsidRPr="00231DD5">
        <w:rPr>
          <w:rFonts w:ascii="Times New Roman" w:hAnsi="Times New Roman"/>
          <w:sz w:val="24"/>
          <w:szCs w:val="24"/>
        </w:rPr>
        <w:t>. č. 3102/31 o výměře 15 m</w:t>
      </w:r>
      <w:r w:rsidRPr="00231DD5">
        <w:rPr>
          <w:rFonts w:ascii="Times New Roman" w:hAnsi="Times New Roman"/>
          <w:sz w:val="24"/>
          <w:szCs w:val="24"/>
          <w:vertAlign w:val="superscript"/>
        </w:rPr>
        <w:t>2</w:t>
      </w:r>
      <w:r w:rsidRPr="00231DD5">
        <w:rPr>
          <w:rFonts w:ascii="Times New Roman" w:hAnsi="Times New Roman"/>
          <w:sz w:val="24"/>
          <w:szCs w:val="24"/>
        </w:rPr>
        <w:t xml:space="preserve">, zastavěná plocha a nádvoří, </w:t>
      </w:r>
    </w:p>
    <w:p w:rsidR="00A137B6" w:rsidRPr="00231DD5" w:rsidRDefault="00A137B6" w:rsidP="00A137B6">
      <w:pPr>
        <w:jc w:val="both"/>
        <w:rPr>
          <w:rFonts w:ascii="Times New Roman" w:hAnsi="Times New Roman"/>
          <w:sz w:val="24"/>
          <w:szCs w:val="24"/>
        </w:rPr>
      </w:pPr>
      <w:proofErr w:type="spellStart"/>
      <w:r w:rsidRPr="00231DD5">
        <w:rPr>
          <w:rFonts w:ascii="Times New Roman" w:hAnsi="Times New Roman"/>
          <w:sz w:val="24"/>
          <w:szCs w:val="24"/>
        </w:rPr>
        <w:t>parc</w:t>
      </w:r>
      <w:proofErr w:type="spellEnd"/>
      <w:r w:rsidRPr="00231DD5">
        <w:rPr>
          <w:rFonts w:ascii="Times New Roman" w:hAnsi="Times New Roman"/>
          <w:sz w:val="24"/>
          <w:szCs w:val="24"/>
        </w:rPr>
        <w:t>. č. 3104 o výměře 432 m</w:t>
      </w:r>
      <w:r w:rsidRPr="00231DD5">
        <w:rPr>
          <w:rFonts w:ascii="Times New Roman" w:hAnsi="Times New Roman"/>
          <w:sz w:val="24"/>
          <w:szCs w:val="24"/>
          <w:vertAlign w:val="superscript"/>
        </w:rPr>
        <w:t>2</w:t>
      </w:r>
      <w:r w:rsidRPr="00231DD5">
        <w:rPr>
          <w:rFonts w:ascii="Times New Roman" w:hAnsi="Times New Roman"/>
          <w:sz w:val="24"/>
          <w:szCs w:val="24"/>
        </w:rPr>
        <w:t>, zastavěná plocha a nádvoří,  jehož součástí je budova – jiná stavba č. ev. 283, adresním místem Krajová č.ev.283, Praha 4, Michle,</w:t>
      </w:r>
    </w:p>
    <w:p w:rsidR="00A137B6" w:rsidRPr="00231DD5" w:rsidRDefault="00A137B6" w:rsidP="00A137B6">
      <w:pPr>
        <w:jc w:val="both"/>
        <w:rPr>
          <w:rFonts w:ascii="Times New Roman" w:hAnsi="Times New Roman"/>
          <w:sz w:val="24"/>
          <w:szCs w:val="24"/>
        </w:rPr>
      </w:pPr>
      <w:r w:rsidRPr="00231DD5">
        <w:rPr>
          <w:rFonts w:ascii="Times New Roman" w:hAnsi="Times New Roman"/>
          <w:sz w:val="24"/>
          <w:szCs w:val="24"/>
        </w:rPr>
        <w:t>vše v </w:t>
      </w:r>
      <w:proofErr w:type="spellStart"/>
      <w:r w:rsidRPr="00231DD5">
        <w:rPr>
          <w:rFonts w:ascii="Times New Roman" w:hAnsi="Times New Roman"/>
          <w:sz w:val="24"/>
          <w:szCs w:val="24"/>
        </w:rPr>
        <w:t>k.ú</w:t>
      </w:r>
      <w:proofErr w:type="spellEnd"/>
      <w:r w:rsidRPr="00231DD5">
        <w:rPr>
          <w:rFonts w:ascii="Times New Roman" w:hAnsi="Times New Roman"/>
          <w:sz w:val="24"/>
          <w:szCs w:val="24"/>
        </w:rPr>
        <w:t xml:space="preserve">. Michle, obec Praha, zapsáno na LV 1100 pro </w:t>
      </w:r>
      <w:proofErr w:type="spellStart"/>
      <w:r w:rsidRPr="00231DD5">
        <w:rPr>
          <w:rFonts w:ascii="Times New Roman" w:hAnsi="Times New Roman"/>
          <w:sz w:val="24"/>
          <w:szCs w:val="24"/>
        </w:rPr>
        <w:t>k.ú</w:t>
      </w:r>
      <w:proofErr w:type="spellEnd"/>
      <w:r w:rsidRPr="00231DD5">
        <w:rPr>
          <w:rFonts w:ascii="Times New Roman" w:hAnsi="Times New Roman"/>
          <w:sz w:val="24"/>
          <w:szCs w:val="24"/>
        </w:rPr>
        <w:t xml:space="preserve">. Michle, obec Praha, vedeno u Katastrálního úřadu pro hlavní město Prahu, Katastrální pracoviště Praha. </w:t>
      </w:r>
    </w:p>
    <w:p w:rsidR="00A137B6" w:rsidRPr="00231DD5" w:rsidRDefault="00A137B6" w:rsidP="00A137B6">
      <w:pPr>
        <w:jc w:val="both"/>
        <w:rPr>
          <w:rFonts w:ascii="Times New Roman" w:hAnsi="Times New Roman"/>
          <w:sz w:val="24"/>
          <w:szCs w:val="24"/>
        </w:rPr>
      </w:pPr>
    </w:p>
    <w:p w:rsidR="00A137B6" w:rsidRPr="00231DD5" w:rsidRDefault="00A137B6" w:rsidP="00A137B6">
      <w:pPr>
        <w:jc w:val="both"/>
        <w:rPr>
          <w:rFonts w:ascii="Times New Roman" w:hAnsi="Times New Roman"/>
          <w:sz w:val="24"/>
          <w:szCs w:val="24"/>
        </w:rPr>
      </w:pPr>
      <w:r w:rsidRPr="00231DD5">
        <w:rPr>
          <w:rFonts w:ascii="Times New Roman" w:hAnsi="Times New Roman"/>
          <w:sz w:val="24"/>
          <w:szCs w:val="24"/>
        </w:rPr>
        <w:t xml:space="preserve">2.2. Hlavní město Praha, svěřeno do správy městské části Praha 4 je výlučným vlastníkem pozemků: </w:t>
      </w:r>
    </w:p>
    <w:p w:rsidR="00A137B6" w:rsidRPr="00231DD5" w:rsidRDefault="00A137B6" w:rsidP="00A137B6">
      <w:pPr>
        <w:jc w:val="both"/>
        <w:rPr>
          <w:rFonts w:ascii="Times New Roman" w:hAnsi="Times New Roman"/>
          <w:sz w:val="24"/>
          <w:szCs w:val="24"/>
        </w:rPr>
      </w:pPr>
      <w:proofErr w:type="spellStart"/>
      <w:r w:rsidRPr="00231DD5">
        <w:rPr>
          <w:rFonts w:ascii="Times New Roman" w:hAnsi="Times New Roman"/>
          <w:sz w:val="24"/>
          <w:szCs w:val="24"/>
        </w:rPr>
        <w:t>parc</w:t>
      </w:r>
      <w:proofErr w:type="spellEnd"/>
      <w:r w:rsidRPr="00231DD5">
        <w:rPr>
          <w:rFonts w:ascii="Times New Roman" w:hAnsi="Times New Roman"/>
          <w:sz w:val="24"/>
          <w:szCs w:val="24"/>
        </w:rPr>
        <w:t>. č. 3103/26 o výměře 4 m</w:t>
      </w:r>
      <w:r w:rsidRPr="00231DD5">
        <w:rPr>
          <w:rFonts w:ascii="Times New Roman" w:hAnsi="Times New Roman"/>
          <w:sz w:val="24"/>
          <w:szCs w:val="24"/>
          <w:vertAlign w:val="superscript"/>
        </w:rPr>
        <w:t>2</w:t>
      </w:r>
      <w:r w:rsidRPr="00231DD5">
        <w:rPr>
          <w:rFonts w:ascii="Times New Roman" w:hAnsi="Times New Roman"/>
          <w:sz w:val="24"/>
          <w:szCs w:val="24"/>
        </w:rPr>
        <w:t xml:space="preserve">, zastavěná plocha a nádvoří, </w:t>
      </w:r>
    </w:p>
    <w:p w:rsidR="00A137B6" w:rsidRPr="00231DD5" w:rsidRDefault="00A137B6" w:rsidP="00A137B6">
      <w:pPr>
        <w:jc w:val="both"/>
        <w:rPr>
          <w:rFonts w:ascii="Times New Roman" w:hAnsi="Times New Roman"/>
          <w:sz w:val="24"/>
          <w:szCs w:val="24"/>
        </w:rPr>
      </w:pPr>
      <w:proofErr w:type="spellStart"/>
      <w:r w:rsidRPr="00231DD5">
        <w:rPr>
          <w:rFonts w:ascii="Times New Roman" w:hAnsi="Times New Roman"/>
          <w:sz w:val="24"/>
          <w:szCs w:val="24"/>
        </w:rPr>
        <w:t>parc</w:t>
      </w:r>
      <w:proofErr w:type="spellEnd"/>
      <w:r w:rsidRPr="00231DD5">
        <w:rPr>
          <w:rFonts w:ascii="Times New Roman" w:hAnsi="Times New Roman"/>
          <w:sz w:val="24"/>
          <w:szCs w:val="24"/>
        </w:rPr>
        <w:t>. č. 3105/20 o výměře 32m</w:t>
      </w:r>
      <w:r w:rsidRPr="00231DD5">
        <w:rPr>
          <w:rFonts w:ascii="Times New Roman" w:hAnsi="Times New Roman"/>
          <w:sz w:val="24"/>
          <w:szCs w:val="24"/>
          <w:vertAlign w:val="superscript"/>
        </w:rPr>
        <w:t>2</w:t>
      </w:r>
      <w:r w:rsidRPr="00231DD5">
        <w:rPr>
          <w:rFonts w:ascii="Times New Roman" w:hAnsi="Times New Roman"/>
          <w:sz w:val="24"/>
          <w:szCs w:val="24"/>
        </w:rPr>
        <w:t xml:space="preserve">, ostatní plocha, ostatní komunikace, </w:t>
      </w:r>
    </w:p>
    <w:p w:rsidR="00A137B6" w:rsidRPr="00231DD5" w:rsidRDefault="00A137B6" w:rsidP="00A137B6">
      <w:pPr>
        <w:jc w:val="both"/>
        <w:rPr>
          <w:rFonts w:ascii="Times New Roman" w:hAnsi="Times New Roman"/>
          <w:i/>
          <w:sz w:val="24"/>
          <w:szCs w:val="24"/>
        </w:rPr>
      </w:pPr>
      <w:proofErr w:type="spellStart"/>
      <w:r w:rsidRPr="00231DD5">
        <w:rPr>
          <w:rFonts w:ascii="Times New Roman" w:hAnsi="Times New Roman"/>
          <w:sz w:val="24"/>
          <w:szCs w:val="24"/>
        </w:rPr>
        <w:t>parc</w:t>
      </w:r>
      <w:proofErr w:type="spellEnd"/>
      <w:r w:rsidRPr="00231DD5">
        <w:rPr>
          <w:rFonts w:ascii="Times New Roman" w:hAnsi="Times New Roman"/>
          <w:sz w:val="24"/>
          <w:szCs w:val="24"/>
        </w:rPr>
        <w:t>. č. 3105/22 o výměře 17 m</w:t>
      </w:r>
      <w:r w:rsidRPr="00231DD5">
        <w:rPr>
          <w:rFonts w:ascii="Times New Roman" w:hAnsi="Times New Roman"/>
          <w:sz w:val="24"/>
          <w:szCs w:val="24"/>
          <w:vertAlign w:val="superscript"/>
        </w:rPr>
        <w:t>2</w:t>
      </w:r>
      <w:r w:rsidRPr="00231DD5">
        <w:rPr>
          <w:rFonts w:ascii="Times New Roman" w:hAnsi="Times New Roman"/>
          <w:i/>
          <w:sz w:val="24"/>
          <w:szCs w:val="24"/>
        </w:rPr>
        <w:t xml:space="preserve">, </w:t>
      </w:r>
      <w:r w:rsidRPr="00231DD5">
        <w:rPr>
          <w:rFonts w:ascii="Times New Roman" w:hAnsi="Times New Roman"/>
          <w:sz w:val="24"/>
          <w:szCs w:val="24"/>
        </w:rPr>
        <w:t>zahrada, zemědělský půdní fond</w:t>
      </w:r>
      <w:r w:rsidRPr="00231DD5">
        <w:rPr>
          <w:rFonts w:ascii="Times New Roman" w:hAnsi="Times New Roman"/>
          <w:i/>
          <w:sz w:val="24"/>
          <w:szCs w:val="24"/>
        </w:rPr>
        <w:t xml:space="preserve">, </w:t>
      </w:r>
    </w:p>
    <w:p w:rsidR="00A137B6" w:rsidRPr="00231DD5" w:rsidRDefault="00A137B6" w:rsidP="00A137B6">
      <w:pPr>
        <w:jc w:val="both"/>
        <w:rPr>
          <w:rFonts w:ascii="Times New Roman" w:hAnsi="Times New Roman"/>
          <w:sz w:val="24"/>
          <w:szCs w:val="24"/>
        </w:rPr>
      </w:pPr>
      <w:r w:rsidRPr="00231DD5">
        <w:rPr>
          <w:rFonts w:ascii="Times New Roman" w:hAnsi="Times New Roman"/>
          <w:sz w:val="24"/>
          <w:szCs w:val="24"/>
        </w:rPr>
        <w:t xml:space="preserve">vše v katastrálním území Michle, obec Praha, zapsáno na LV 1553 pro k. </w:t>
      </w:r>
      <w:proofErr w:type="spellStart"/>
      <w:r w:rsidRPr="00231DD5">
        <w:rPr>
          <w:rFonts w:ascii="Times New Roman" w:hAnsi="Times New Roman"/>
          <w:sz w:val="24"/>
          <w:szCs w:val="24"/>
        </w:rPr>
        <w:t>ú.</w:t>
      </w:r>
      <w:proofErr w:type="spellEnd"/>
      <w:r w:rsidRPr="00231DD5">
        <w:rPr>
          <w:rFonts w:ascii="Times New Roman" w:hAnsi="Times New Roman"/>
          <w:sz w:val="24"/>
          <w:szCs w:val="24"/>
        </w:rPr>
        <w:t xml:space="preserve"> Michle, obec Praha, vedeno u Katastrálního úřadu pro hlavní město Prahu, Katastrální pracoviště Praha. </w:t>
      </w:r>
    </w:p>
    <w:p w:rsidR="00A137B6" w:rsidRPr="00231DD5" w:rsidRDefault="00A137B6" w:rsidP="00A137B6">
      <w:pPr>
        <w:jc w:val="both"/>
        <w:rPr>
          <w:rFonts w:ascii="Times New Roman" w:hAnsi="Times New Roman"/>
          <w:sz w:val="24"/>
          <w:szCs w:val="24"/>
        </w:rPr>
      </w:pPr>
    </w:p>
    <w:p w:rsidR="00A137B6" w:rsidRPr="00231DD5" w:rsidRDefault="00A137B6" w:rsidP="00A137B6">
      <w:pPr>
        <w:jc w:val="both"/>
        <w:rPr>
          <w:rFonts w:ascii="Times New Roman" w:hAnsi="Times New Roman"/>
          <w:sz w:val="24"/>
          <w:szCs w:val="24"/>
        </w:rPr>
      </w:pPr>
    </w:p>
    <w:p w:rsidR="00A137B6" w:rsidRPr="00231DD5" w:rsidRDefault="00A137B6" w:rsidP="00A137B6">
      <w:pPr>
        <w:jc w:val="center"/>
        <w:rPr>
          <w:rFonts w:ascii="Times New Roman" w:hAnsi="Times New Roman"/>
          <w:b/>
          <w:bCs/>
          <w:sz w:val="24"/>
          <w:szCs w:val="24"/>
        </w:rPr>
      </w:pPr>
      <w:r w:rsidRPr="00231DD5">
        <w:rPr>
          <w:rFonts w:ascii="Times New Roman" w:hAnsi="Times New Roman"/>
          <w:b/>
          <w:bCs/>
          <w:sz w:val="24"/>
          <w:szCs w:val="24"/>
        </w:rPr>
        <w:t>III. Předmět dohody</w:t>
      </w:r>
    </w:p>
    <w:p w:rsidR="00A137B6" w:rsidRPr="00231DD5" w:rsidRDefault="00A137B6" w:rsidP="00A137B6">
      <w:pPr>
        <w:pStyle w:val="Nadpis7"/>
        <w:rPr>
          <w:rFonts w:eastAsia="Times New Roman"/>
          <w:b w:val="0"/>
          <w:szCs w:val="24"/>
        </w:rPr>
      </w:pPr>
    </w:p>
    <w:p w:rsidR="00A137B6" w:rsidRPr="00231DD5" w:rsidRDefault="00A137B6" w:rsidP="00A137B6">
      <w:pPr>
        <w:pStyle w:val="Nadpis7"/>
        <w:rPr>
          <w:rFonts w:eastAsia="Times New Roman"/>
          <w:b w:val="0"/>
          <w:szCs w:val="24"/>
        </w:rPr>
      </w:pPr>
      <w:r w:rsidRPr="00231DD5">
        <w:rPr>
          <w:rFonts w:eastAsia="Times New Roman"/>
          <w:b w:val="0"/>
          <w:szCs w:val="24"/>
        </w:rPr>
        <w:t>3.1. Účastníci se dohodli na zrušení podílového spoluvlastnictví k nemovitostem, a to k pozemkům:</w:t>
      </w:r>
    </w:p>
    <w:p w:rsidR="00A137B6" w:rsidRPr="00231DD5" w:rsidRDefault="00A137B6" w:rsidP="00A137B6">
      <w:pPr>
        <w:pStyle w:val="Nadpis7"/>
        <w:rPr>
          <w:b w:val="0"/>
          <w:szCs w:val="24"/>
        </w:rPr>
      </w:pPr>
      <w:proofErr w:type="spellStart"/>
      <w:r w:rsidRPr="00231DD5">
        <w:rPr>
          <w:rFonts w:eastAsia="Times New Roman"/>
          <w:b w:val="0"/>
          <w:szCs w:val="24"/>
        </w:rPr>
        <w:t>parc</w:t>
      </w:r>
      <w:proofErr w:type="spellEnd"/>
      <w:r w:rsidRPr="00231DD5">
        <w:rPr>
          <w:rFonts w:eastAsia="Times New Roman"/>
          <w:b w:val="0"/>
          <w:szCs w:val="24"/>
        </w:rPr>
        <w:t xml:space="preserve">. č. 3102/1 o výměře 459 </w:t>
      </w:r>
      <w:r w:rsidRPr="00231DD5">
        <w:rPr>
          <w:b w:val="0"/>
          <w:szCs w:val="24"/>
        </w:rPr>
        <w:t>m</w:t>
      </w:r>
      <w:r w:rsidRPr="00231DD5">
        <w:rPr>
          <w:b w:val="0"/>
          <w:szCs w:val="24"/>
          <w:vertAlign w:val="superscript"/>
        </w:rPr>
        <w:t>2</w:t>
      </w:r>
      <w:r w:rsidRPr="00231DD5">
        <w:rPr>
          <w:rFonts w:eastAsia="Times New Roman"/>
          <w:b w:val="0"/>
          <w:szCs w:val="24"/>
        </w:rPr>
        <w:t xml:space="preserve">, ostatní plocha, manipulační plocha, </w:t>
      </w:r>
    </w:p>
    <w:p w:rsidR="00A137B6" w:rsidRPr="00231DD5" w:rsidRDefault="00A137B6" w:rsidP="00A137B6">
      <w:pPr>
        <w:jc w:val="both"/>
        <w:rPr>
          <w:rFonts w:ascii="Times New Roman" w:hAnsi="Times New Roman"/>
          <w:sz w:val="24"/>
          <w:szCs w:val="24"/>
        </w:rPr>
      </w:pPr>
      <w:proofErr w:type="spellStart"/>
      <w:r w:rsidRPr="00231DD5">
        <w:rPr>
          <w:rFonts w:ascii="Times New Roman" w:hAnsi="Times New Roman"/>
          <w:sz w:val="24"/>
          <w:szCs w:val="24"/>
        </w:rPr>
        <w:t>parc</w:t>
      </w:r>
      <w:proofErr w:type="spellEnd"/>
      <w:r w:rsidRPr="00231DD5">
        <w:rPr>
          <w:rFonts w:ascii="Times New Roman" w:hAnsi="Times New Roman"/>
          <w:sz w:val="24"/>
          <w:szCs w:val="24"/>
        </w:rPr>
        <w:t>. č. 3102/2 o výměře 19 m</w:t>
      </w:r>
      <w:r w:rsidRPr="00231DD5">
        <w:rPr>
          <w:rFonts w:ascii="Times New Roman" w:hAnsi="Times New Roman"/>
          <w:sz w:val="24"/>
          <w:szCs w:val="24"/>
          <w:vertAlign w:val="superscript"/>
        </w:rPr>
        <w:t>2</w:t>
      </w:r>
      <w:r w:rsidRPr="00231DD5">
        <w:rPr>
          <w:rFonts w:ascii="Times New Roman" w:hAnsi="Times New Roman"/>
          <w:sz w:val="24"/>
          <w:szCs w:val="24"/>
        </w:rPr>
        <w:t xml:space="preserve">, zastavěná plocha a nádvoří, </w:t>
      </w:r>
    </w:p>
    <w:p w:rsidR="00A137B6" w:rsidRPr="00231DD5" w:rsidRDefault="00A137B6" w:rsidP="00A137B6">
      <w:pPr>
        <w:jc w:val="both"/>
        <w:rPr>
          <w:rFonts w:ascii="Times New Roman" w:hAnsi="Times New Roman"/>
          <w:sz w:val="24"/>
          <w:szCs w:val="24"/>
        </w:rPr>
      </w:pPr>
      <w:proofErr w:type="spellStart"/>
      <w:r w:rsidRPr="00231DD5">
        <w:rPr>
          <w:rFonts w:ascii="Times New Roman" w:hAnsi="Times New Roman"/>
          <w:sz w:val="24"/>
          <w:szCs w:val="24"/>
        </w:rPr>
        <w:t>parc</w:t>
      </w:r>
      <w:proofErr w:type="spellEnd"/>
      <w:r w:rsidRPr="00231DD5">
        <w:rPr>
          <w:rFonts w:ascii="Times New Roman" w:hAnsi="Times New Roman"/>
          <w:sz w:val="24"/>
          <w:szCs w:val="24"/>
        </w:rPr>
        <w:t>. č. 3102/3 o výměře 19 m</w:t>
      </w:r>
      <w:r w:rsidRPr="00231DD5">
        <w:rPr>
          <w:rFonts w:ascii="Times New Roman" w:hAnsi="Times New Roman"/>
          <w:sz w:val="24"/>
          <w:szCs w:val="24"/>
          <w:vertAlign w:val="superscript"/>
        </w:rPr>
        <w:t>2</w:t>
      </w:r>
      <w:r w:rsidRPr="00231DD5">
        <w:rPr>
          <w:rFonts w:ascii="Times New Roman" w:hAnsi="Times New Roman"/>
          <w:sz w:val="24"/>
          <w:szCs w:val="24"/>
        </w:rPr>
        <w:t xml:space="preserve">, zastavěná plocha a nádvoří, </w:t>
      </w:r>
    </w:p>
    <w:p w:rsidR="00A137B6" w:rsidRPr="00231DD5" w:rsidRDefault="00A137B6" w:rsidP="00A137B6">
      <w:pPr>
        <w:jc w:val="both"/>
        <w:rPr>
          <w:rFonts w:ascii="Times New Roman" w:hAnsi="Times New Roman"/>
          <w:sz w:val="24"/>
          <w:szCs w:val="24"/>
        </w:rPr>
      </w:pPr>
      <w:proofErr w:type="spellStart"/>
      <w:r w:rsidRPr="00231DD5">
        <w:rPr>
          <w:rFonts w:ascii="Times New Roman" w:hAnsi="Times New Roman"/>
          <w:sz w:val="24"/>
          <w:szCs w:val="24"/>
        </w:rPr>
        <w:t>parc</w:t>
      </w:r>
      <w:proofErr w:type="spellEnd"/>
      <w:r w:rsidRPr="00231DD5">
        <w:rPr>
          <w:rFonts w:ascii="Times New Roman" w:hAnsi="Times New Roman"/>
          <w:sz w:val="24"/>
          <w:szCs w:val="24"/>
        </w:rPr>
        <w:t>. č. 3102/4  o výměře 19 m</w:t>
      </w:r>
      <w:r w:rsidRPr="00231DD5">
        <w:rPr>
          <w:rFonts w:ascii="Times New Roman" w:hAnsi="Times New Roman"/>
          <w:sz w:val="24"/>
          <w:szCs w:val="24"/>
          <w:vertAlign w:val="superscript"/>
        </w:rPr>
        <w:t>2</w:t>
      </w:r>
      <w:r w:rsidRPr="00231DD5">
        <w:rPr>
          <w:rFonts w:ascii="Times New Roman" w:hAnsi="Times New Roman"/>
          <w:sz w:val="24"/>
          <w:szCs w:val="24"/>
        </w:rPr>
        <w:t>, zastavěná plocha a</w:t>
      </w:r>
      <w:r w:rsidRPr="00231DD5">
        <w:rPr>
          <w:rFonts w:ascii="Times New Roman" w:hAnsi="Times New Roman"/>
          <w:i/>
          <w:sz w:val="24"/>
          <w:szCs w:val="24"/>
        </w:rPr>
        <w:t xml:space="preserve"> </w:t>
      </w:r>
      <w:r w:rsidRPr="00231DD5">
        <w:rPr>
          <w:rFonts w:ascii="Times New Roman" w:hAnsi="Times New Roman"/>
          <w:sz w:val="24"/>
          <w:szCs w:val="24"/>
        </w:rPr>
        <w:t xml:space="preserve">nádvoří, </w:t>
      </w:r>
    </w:p>
    <w:p w:rsidR="00A137B6" w:rsidRPr="00231DD5" w:rsidRDefault="00A137B6" w:rsidP="00A137B6">
      <w:pPr>
        <w:jc w:val="both"/>
        <w:rPr>
          <w:rFonts w:ascii="Times New Roman" w:hAnsi="Times New Roman"/>
          <w:sz w:val="24"/>
          <w:szCs w:val="24"/>
        </w:rPr>
      </w:pPr>
      <w:proofErr w:type="spellStart"/>
      <w:r w:rsidRPr="00231DD5">
        <w:rPr>
          <w:rFonts w:ascii="Times New Roman" w:hAnsi="Times New Roman"/>
          <w:sz w:val="24"/>
          <w:szCs w:val="24"/>
        </w:rPr>
        <w:t>parc</w:t>
      </w:r>
      <w:proofErr w:type="spellEnd"/>
      <w:r w:rsidRPr="00231DD5">
        <w:rPr>
          <w:rFonts w:ascii="Times New Roman" w:hAnsi="Times New Roman"/>
          <w:sz w:val="24"/>
          <w:szCs w:val="24"/>
        </w:rPr>
        <w:t>. č. 3102/5 o výměře 19 m</w:t>
      </w:r>
      <w:r w:rsidRPr="00231DD5">
        <w:rPr>
          <w:rFonts w:ascii="Times New Roman" w:hAnsi="Times New Roman"/>
          <w:sz w:val="24"/>
          <w:szCs w:val="24"/>
          <w:vertAlign w:val="superscript"/>
        </w:rPr>
        <w:t>2</w:t>
      </w:r>
      <w:r w:rsidRPr="00231DD5">
        <w:rPr>
          <w:rFonts w:ascii="Times New Roman" w:hAnsi="Times New Roman"/>
          <w:sz w:val="24"/>
          <w:szCs w:val="24"/>
        </w:rPr>
        <w:t xml:space="preserve">, ostatní plocha, jiná plocha, </w:t>
      </w:r>
    </w:p>
    <w:p w:rsidR="00A137B6" w:rsidRPr="00231DD5" w:rsidRDefault="00A137B6" w:rsidP="00A137B6">
      <w:pPr>
        <w:jc w:val="both"/>
        <w:rPr>
          <w:rFonts w:ascii="Times New Roman" w:hAnsi="Times New Roman"/>
          <w:sz w:val="24"/>
          <w:szCs w:val="24"/>
        </w:rPr>
      </w:pPr>
      <w:proofErr w:type="spellStart"/>
      <w:r w:rsidRPr="00231DD5">
        <w:rPr>
          <w:rFonts w:ascii="Times New Roman" w:hAnsi="Times New Roman"/>
          <w:sz w:val="24"/>
          <w:szCs w:val="24"/>
        </w:rPr>
        <w:t>parc</w:t>
      </w:r>
      <w:proofErr w:type="spellEnd"/>
      <w:r w:rsidRPr="00231DD5">
        <w:rPr>
          <w:rFonts w:ascii="Times New Roman" w:hAnsi="Times New Roman"/>
          <w:sz w:val="24"/>
          <w:szCs w:val="24"/>
        </w:rPr>
        <w:t>. č. 3102/6 o výměře 21 m</w:t>
      </w:r>
      <w:r w:rsidRPr="00231DD5">
        <w:rPr>
          <w:rFonts w:ascii="Times New Roman" w:hAnsi="Times New Roman"/>
          <w:sz w:val="24"/>
          <w:szCs w:val="24"/>
          <w:vertAlign w:val="superscript"/>
        </w:rPr>
        <w:t>2</w:t>
      </w:r>
      <w:r w:rsidRPr="00231DD5">
        <w:rPr>
          <w:rFonts w:ascii="Times New Roman" w:hAnsi="Times New Roman"/>
          <w:sz w:val="24"/>
          <w:szCs w:val="24"/>
        </w:rPr>
        <w:t>, zastavěná</w:t>
      </w:r>
      <w:r w:rsidRPr="00231DD5">
        <w:rPr>
          <w:rFonts w:ascii="Times New Roman" w:hAnsi="Times New Roman"/>
          <w:i/>
          <w:sz w:val="24"/>
          <w:szCs w:val="24"/>
        </w:rPr>
        <w:t xml:space="preserve"> </w:t>
      </w:r>
      <w:r w:rsidRPr="00231DD5">
        <w:rPr>
          <w:rFonts w:ascii="Times New Roman" w:hAnsi="Times New Roman"/>
          <w:sz w:val="24"/>
          <w:szCs w:val="24"/>
        </w:rPr>
        <w:t xml:space="preserve">plocha a nádvoří, </w:t>
      </w:r>
    </w:p>
    <w:p w:rsidR="00A137B6" w:rsidRPr="00231DD5" w:rsidRDefault="00A137B6" w:rsidP="00A137B6">
      <w:pPr>
        <w:jc w:val="both"/>
        <w:rPr>
          <w:rFonts w:ascii="Times New Roman" w:hAnsi="Times New Roman"/>
          <w:sz w:val="24"/>
          <w:szCs w:val="24"/>
        </w:rPr>
      </w:pPr>
      <w:proofErr w:type="spellStart"/>
      <w:r w:rsidRPr="00231DD5">
        <w:rPr>
          <w:rFonts w:ascii="Times New Roman" w:hAnsi="Times New Roman"/>
          <w:sz w:val="24"/>
          <w:szCs w:val="24"/>
        </w:rPr>
        <w:t>parc</w:t>
      </w:r>
      <w:proofErr w:type="spellEnd"/>
      <w:r w:rsidRPr="00231DD5">
        <w:rPr>
          <w:rFonts w:ascii="Times New Roman" w:hAnsi="Times New Roman"/>
          <w:sz w:val="24"/>
          <w:szCs w:val="24"/>
        </w:rPr>
        <w:t>. č. 3102/7 o výměře 21 m</w:t>
      </w:r>
      <w:r w:rsidRPr="00231DD5">
        <w:rPr>
          <w:rFonts w:ascii="Times New Roman" w:hAnsi="Times New Roman"/>
          <w:sz w:val="24"/>
          <w:szCs w:val="24"/>
          <w:vertAlign w:val="superscript"/>
        </w:rPr>
        <w:t>2</w:t>
      </w:r>
      <w:r w:rsidRPr="00231DD5">
        <w:rPr>
          <w:rFonts w:ascii="Times New Roman" w:hAnsi="Times New Roman"/>
          <w:i/>
          <w:sz w:val="24"/>
          <w:szCs w:val="24"/>
        </w:rPr>
        <w:t xml:space="preserve">, </w:t>
      </w:r>
      <w:r w:rsidRPr="00231DD5">
        <w:rPr>
          <w:rFonts w:ascii="Times New Roman" w:hAnsi="Times New Roman"/>
          <w:sz w:val="24"/>
          <w:szCs w:val="24"/>
        </w:rPr>
        <w:t xml:space="preserve">ostatní plocha, jiná plocha, </w:t>
      </w:r>
    </w:p>
    <w:p w:rsidR="00A137B6" w:rsidRPr="00231DD5" w:rsidRDefault="00A137B6" w:rsidP="00A137B6">
      <w:pPr>
        <w:jc w:val="both"/>
        <w:rPr>
          <w:rFonts w:ascii="Times New Roman" w:hAnsi="Times New Roman"/>
          <w:sz w:val="24"/>
          <w:szCs w:val="24"/>
        </w:rPr>
      </w:pPr>
      <w:proofErr w:type="spellStart"/>
      <w:r w:rsidRPr="00231DD5">
        <w:rPr>
          <w:rFonts w:ascii="Times New Roman" w:hAnsi="Times New Roman"/>
          <w:sz w:val="24"/>
          <w:szCs w:val="24"/>
        </w:rPr>
        <w:t>parc</w:t>
      </w:r>
      <w:proofErr w:type="spellEnd"/>
      <w:r w:rsidRPr="00231DD5">
        <w:rPr>
          <w:rFonts w:ascii="Times New Roman" w:hAnsi="Times New Roman"/>
          <w:sz w:val="24"/>
          <w:szCs w:val="24"/>
        </w:rPr>
        <w:t>. č. 3102/8 o výměře 19 m</w:t>
      </w:r>
      <w:r w:rsidRPr="00231DD5">
        <w:rPr>
          <w:rFonts w:ascii="Times New Roman" w:hAnsi="Times New Roman"/>
          <w:sz w:val="24"/>
          <w:szCs w:val="24"/>
          <w:vertAlign w:val="superscript"/>
        </w:rPr>
        <w:t>2</w:t>
      </w:r>
      <w:r w:rsidRPr="00231DD5">
        <w:rPr>
          <w:rFonts w:ascii="Times New Roman" w:hAnsi="Times New Roman"/>
          <w:sz w:val="24"/>
          <w:szCs w:val="24"/>
        </w:rPr>
        <w:t xml:space="preserve">, zastavěná plocha a nádvoří, </w:t>
      </w:r>
    </w:p>
    <w:p w:rsidR="00A137B6" w:rsidRPr="00231DD5" w:rsidRDefault="00A137B6" w:rsidP="00A137B6">
      <w:pPr>
        <w:jc w:val="both"/>
        <w:rPr>
          <w:rFonts w:ascii="Times New Roman" w:hAnsi="Times New Roman"/>
          <w:sz w:val="24"/>
          <w:szCs w:val="24"/>
        </w:rPr>
      </w:pPr>
      <w:proofErr w:type="spellStart"/>
      <w:r w:rsidRPr="00231DD5">
        <w:rPr>
          <w:rFonts w:ascii="Times New Roman" w:hAnsi="Times New Roman"/>
          <w:sz w:val="24"/>
          <w:szCs w:val="24"/>
        </w:rPr>
        <w:t>parc</w:t>
      </w:r>
      <w:proofErr w:type="spellEnd"/>
      <w:r w:rsidRPr="00231DD5">
        <w:rPr>
          <w:rFonts w:ascii="Times New Roman" w:hAnsi="Times New Roman"/>
          <w:sz w:val="24"/>
          <w:szCs w:val="24"/>
        </w:rPr>
        <w:t>. č. 3102/9 o výměře 19 m</w:t>
      </w:r>
      <w:r w:rsidRPr="00231DD5">
        <w:rPr>
          <w:rFonts w:ascii="Times New Roman" w:hAnsi="Times New Roman"/>
          <w:sz w:val="24"/>
          <w:szCs w:val="24"/>
          <w:vertAlign w:val="superscript"/>
        </w:rPr>
        <w:t>2</w:t>
      </w:r>
      <w:r w:rsidRPr="00231DD5">
        <w:rPr>
          <w:rFonts w:ascii="Times New Roman" w:hAnsi="Times New Roman"/>
          <w:sz w:val="24"/>
          <w:szCs w:val="24"/>
        </w:rPr>
        <w:t xml:space="preserve">, zastavěná plocha a nádvoří, </w:t>
      </w:r>
    </w:p>
    <w:p w:rsidR="00A137B6" w:rsidRPr="00231DD5" w:rsidRDefault="00A137B6" w:rsidP="00A137B6">
      <w:pPr>
        <w:jc w:val="both"/>
        <w:rPr>
          <w:rFonts w:ascii="Times New Roman" w:hAnsi="Times New Roman"/>
          <w:sz w:val="24"/>
          <w:szCs w:val="24"/>
        </w:rPr>
      </w:pPr>
      <w:proofErr w:type="spellStart"/>
      <w:r w:rsidRPr="00231DD5">
        <w:rPr>
          <w:rFonts w:ascii="Times New Roman" w:hAnsi="Times New Roman"/>
          <w:sz w:val="24"/>
          <w:szCs w:val="24"/>
        </w:rPr>
        <w:t>parc</w:t>
      </w:r>
      <w:proofErr w:type="spellEnd"/>
      <w:r w:rsidRPr="00231DD5">
        <w:rPr>
          <w:rFonts w:ascii="Times New Roman" w:hAnsi="Times New Roman"/>
          <w:sz w:val="24"/>
          <w:szCs w:val="24"/>
        </w:rPr>
        <w:t>. č. 3102/10 o výměře 19 m</w:t>
      </w:r>
      <w:r w:rsidRPr="00231DD5">
        <w:rPr>
          <w:rFonts w:ascii="Times New Roman" w:hAnsi="Times New Roman"/>
          <w:sz w:val="24"/>
          <w:szCs w:val="24"/>
          <w:vertAlign w:val="superscript"/>
        </w:rPr>
        <w:t>2</w:t>
      </w:r>
      <w:r w:rsidRPr="00231DD5">
        <w:rPr>
          <w:rFonts w:ascii="Times New Roman" w:hAnsi="Times New Roman"/>
          <w:sz w:val="24"/>
          <w:szCs w:val="24"/>
        </w:rPr>
        <w:t xml:space="preserve">, zastavěná plocha a nádvoří, </w:t>
      </w:r>
    </w:p>
    <w:p w:rsidR="00A137B6" w:rsidRPr="00231DD5" w:rsidRDefault="00A137B6" w:rsidP="00A137B6">
      <w:pPr>
        <w:jc w:val="both"/>
        <w:rPr>
          <w:rFonts w:ascii="Times New Roman" w:hAnsi="Times New Roman"/>
          <w:sz w:val="24"/>
          <w:szCs w:val="24"/>
        </w:rPr>
      </w:pPr>
      <w:proofErr w:type="spellStart"/>
      <w:r w:rsidRPr="00231DD5">
        <w:rPr>
          <w:rFonts w:ascii="Times New Roman" w:hAnsi="Times New Roman"/>
          <w:sz w:val="24"/>
          <w:szCs w:val="24"/>
        </w:rPr>
        <w:t>parc</w:t>
      </w:r>
      <w:proofErr w:type="spellEnd"/>
      <w:r w:rsidRPr="00231DD5">
        <w:rPr>
          <w:rFonts w:ascii="Times New Roman" w:hAnsi="Times New Roman"/>
          <w:sz w:val="24"/>
          <w:szCs w:val="24"/>
        </w:rPr>
        <w:t>. č. 3102/11 o výměře 14 m</w:t>
      </w:r>
      <w:r w:rsidRPr="00231DD5">
        <w:rPr>
          <w:rFonts w:ascii="Times New Roman" w:hAnsi="Times New Roman"/>
          <w:sz w:val="24"/>
          <w:szCs w:val="24"/>
          <w:vertAlign w:val="superscript"/>
        </w:rPr>
        <w:t>2</w:t>
      </w:r>
      <w:r w:rsidRPr="00231DD5">
        <w:rPr>
          <w:rFonts w:ascii="Times New Roman" w:hAnsi="Times New Roman"/>
          <w:sz w:val="24"/>
          <w:szCs w:val="24"/>
        </w:rPr>
        <w:t xml:space="preserve">, zastavěná plocha a nádvoří, </w:t>
      </w:r>
    </w:p>
    <w:p w:rsidR="00A137B6" w:rsidRPr="00231DD5" w:rsidRDefault="00A137B6" w:rsidP="00A137B6">
      <w:pPr>
        <w:jc w:val="both"/>
        <w:rPr>
          <w:rFonts w:ascii="Times New Roman" w:hAnsi="Times New Roman"/>
          <w:sz w:val="24"/>
          <w:szCs w:val="24"/>
        </w:rPr>
      </w:pPr>
      <w:proofErr w:type="spellStart"/>
      <w:r w:rsidRPr="00231DD5">
        <w:rPr>
          <w:rFonts w:ascii="Times New Roman" w:hAnsi="Times New Roman"/>
          <w:sz w:val="24"/>
          <w:szCs w:val="24"/>
        </w:rPr>
        <w:t>parc</w:t>
      </w:r>
      <w:proofErr w:type="spellEnd"/>
      <w:r w:rsidRPr="00231DD5">
        <w:rPr>
          <w:rFonts w:ascii="Times New Roman" w:hAnsi="Times New Roman"/>
          <w:sz w:val="24"/>
          <w:szCs w:val="24"/>
        </w:rPr>
        <w:t>. č. 3102/12 o výměře 11 m</w:t>
      </w:r>
      <w:r w:rsidRPr="00231DD5">
        <w:rPr>
          <w:rFonts w:ascii="Times New Roman" w:hAnsi="Times New Roman"/>
          <w:sz w:val="24"/>
          <w:szCs w:val="24"/>
          <w:vertAlign w:val="superscript"/>
        </w:rPr>
        <w:t>2</w:t>
      </w:r>
      <w:r w:rsidRPr="00231DD5">
        <w:rPr>
          <w:rFonts w:ascii="Times New Roman" w:hAnsi="Times New Roman"/>
          <w:sz w:val="24"/>
          <w:szCs w:val="24"/>
        </w:rPr>
        <w:t xml:space="preserve">, zastavěná plocha a nádvoří, </w:t>
      </w:r>
    </w:p>
    <w:p w:rsidR="00A137B6" w:rsidRPr="00231DD5" w:rsidRDefault="00A137B6" w:rsidP="00A137B6">
      <w:pPr>
        <w:jc w:val="both"/>
        <w:rPr>
          <w:rFonts w:ascii="Times New Roman" w:hAnsi="Times New Roman"/>
          <w:sz w:val="24"/>
          <w:szCs w:val="24"/>
        </w:rPr>
      </w:pPr>
      <w:proofErr w:type="spellStart"/>
      <w:r w:rsidRPr="00231DD5">
        <w:rPr>
          <w:rFonts w:ascii="Times New Roman" w:hAnsi="Times New Roman"/>
          <w:sz w:val="24"/>
          <w:szCs w:val="24"/>
        </w:rPr>
        <w:t>parc</w:t>
      </w:r>
      <w:proofErr w:type="spellEnd"/>
      <w:r w:rsidRPr="00231DD5">
        <w:rPr>
          <w:rFonts w:ascii="Times New Roman" w:hAnsi="Times New Roman"/>
          <w:sz w:val="24"/>
          <w:szCs w:val="24"/>
        </w:rPr>
        <w:t>. č. 3102/13 o výměře 19 m</w:t>
      </w:r>
      <w:r w:rsidRPr="00231DD5">
        <w:rPr>
          <w:rFonts w:ascii="Times New Roman" w:hAnsi="Times New Roman"/>
          <w:sz w:val="24"/>
          <w:szCs w:val="24"/>
          <w:vertAlign w:val="superscript"/>
        </w:rPr>
        <w:t>2</w:t>
      </w:r>
      <w:r w:rsidRPr="00231DD5">
        <w:rPr>
          <w:rFonts w:ascii="Times New Roman" w:hAnsi="Times New Roman"/>
          <w:sz w:val="24"/>
          <w:szCs w:val="24"/>
        </w:rPr>
        <w:t xml:space="preserve">, zastavěná plocha a nádvoří, </w:t>
      </w:r>
    </w:p>
    <w:p w:rsidR="00A137B6" w:rsidRPr="00231DD5" w:rsidRDefault="00A137B6" w:rsidP="00A137B6">
      <w:pPr>
        <w:jc w:val="both"/>
        <w:rPr>
          <w:rFonts w:ascii="Times New Roman" w:hAnsi="Times New Roman"/>
          <w:sz w:val="24"/>
          <w:szCs w:val="24"/>
        </w:rPr>
      </w:pPr>
      <w:proofErr w:type="spellStart"/>
      <w:r w:rsidRPr="00231DD5">
        <w:rPr>
          <w:rFonts w:ascii="Times New Roman" w:hAnsi="Times New Roman"/>
          <w:sz w:val="24"/>
          <w:szCs w:val="24"/>
        </w:rPr>
        <w:t>parc</w:t>
      </w:r>
      <w:proofErr w:type="spellEnd"/>
      <w:r w:rsidRPr="00231DD5">
        <w:rPr>
          <w:rFonts w:ascii="Times New Roman" w:hAnsi="Times New Roman"/>
          <w:sz w:val="24"/>
          <w:szCs w:val="24"/>
        </w:rPr>
        <w:t>. č. 3102/14 o výměře 4 m</w:t>
      </w:r>
      <w:r w:rsidRPr="00231DD5">
        <w:rPr>
          <w:rFonts w:ascii="Times New Roman" w:hAnsi="Times New Roman"/>
          <w:sz w:val="24"/>
          <w:szCs w:val="24"/>
          <w:vertAlign w:val="superscript"/>
        </w:rPr>
        <w:t>2</w:t>
      </w:r>
      <w:r w:rsidRPr="00231DD5">
        <w:rPr>
          <w:rFonts w:ascii="Times New Roman" w:hAnsi="Times New Roman"/>
          <w:sz w:val="24"/>
          <w:szCs w:val="24"/>
        </w:rPr>
        <w:t xml:space="preserve">, zastavěná plocha a nádvoří, </w:t>
      </w:r>
    </w:p>
    <w:p w:rsidR="00A137B6" w:rsidRPr="00231DD5" w:rsidRDefault="00A137B6" w:rsidP="00A137B6">
      <w:pPr>
        <w:jc w:val="both"/>
        <w:rPr>
          <w:rFonts w:ascii="Times New Roman" w:hAnsi="Times New Roman"/>
          <w:sz w:val="24"/>
          <w:szCs w:val="24"/>
        </w:rPr>
      </w:pPr>
      <w:proofErr w:type="spellStart"/>
      <w:r w:rsidRPr="00231DD5">
        <w:rPr>
          <w:rFonts w:ascii="Times New Roman" w:hAnsi="Times New Roman"/>
          <w:sz w:val="24"/>
          <w:szCs w:val="24"/>
        </w:rPr>
        <w:t>parc</w:t>
      </w:r>
      <w:proofErr w:type="spellEnd"/>
      <w:r w:rsidRPr="00231DD5">
        <w:rPr>
          <w:rFonts w:ascii="Times New Roman" w:hAnsi="Times New Roman"/>
          <w:sz w:val="24"/>
          <w:szCs w:val="24"/>
        </w:rPr>
        <w:t>. č. 3102/15 o výměře 9 m</w:t>
      </w:r>
      <w:r w:rsidRPr="00231DD5">
        <w:rPr>
          <w:rFonts w:ascii="Times New Roman" w:hAnsi="Times New Roman"/>
          <w:sz w:val="24"/>
          <w:szCs w:val="24"/>
          <w:vertAlign w:val="superscript"/>
        </w:rPr>
        <w:t>2</w:t>
      </w:r>
      <w:r w:rsidRPr="00231DD5">
        <w:rPr>
          <w:rFonts w:ascii="Times New Roman" w:hAnsi="Times New Roman"/>
          <w:sz w:val="24"/>
          <w:szCs w:val="24"/>
        </w:rPr>
        <w:t>, zastavěná plocha a nádvoří,</w:t>
      </w:r>
    </w:p>
    <w:p w:rsidR="00A137B6" w:rsidRPr="00231DD5" w:rsidRDefault="00A137B6" w:rsidP="00A137B6">
      <w:pPr>
        <w:jc w:val="both"/>
        <w:rPr>
          <w:rFonts w:ascii="Times New Roman" w:hAnsi="Times New Roman"/>
          <w:sz w:val="24"/>
          <w:szCs w:val="24"/>
        </w:rPr>
      </w:pPr>
      <w:proofErr w:type="spellStart"/>
      <w:r w:rsidRPr="00231DD5">
        <w:rPr>
          <w:rFonts w:ascii="Times New Roman" w:hAnsi="Times New Roman"/>
          <w:sz w:val="24"/>
          <w:szCs w:val="24"/>
        </w:rPr>
        <w:t>parc</w:t>
      </w:r>
      <w:proofErr w:type="spellEnd"/>
      <w:r w:rsidRPr="00231DD5">
        <w:rPr>
          <w:rFonts w:ascii="Times New Roman" w:hAnsi="Times New Roman"/>
          <w:sz w:val="24"/>
          <w:szCs w:val="24"/>
        </w:rPr>
        <w:t>. č. 3102/16 o výměře 14 m</w:t>
      </w:r>
      <w:r w:rsidRPr="00231DD5">
        <w:rPr>
          <w:rFonts w:ascii="Times New Roman" w:hAnsi="Times New Roman"/>
          <w:sz w:val="24"/>
          <w:szCs w:val="24"/>
          <w:vertAlign w:val="superscript"/>
        </w:rPr>
        <w:t>2</w:t>
      </w:r>
      <w:r w:rsidRPr="00231DD5">
        <w:rPr>
          <w:rFonts w:ascii="Times New Roman" w:hAnsi="Times New Roman"/>
          <w:sz w:val="24"/>
          <w:szCs w:val="24"/>
        </w:rPr>
        <w:t xml:space="preserve">, zastavěná plocha a nádvoří, </w:t>
      </w:r>
    </w:p>
    <w:p w:rsidR="00A137B6" w:rsidRPr="00231DD5" w:rsidRDefault="00A137B6" w:rsidP="00A137B6">
      <w:pPr>
        <w:jc w:val="both"/>
        <w:rPr>
          <w:rFonts w:ascii="Times New Roman" w:hAnsi="Times New Roman"/>
          <w:sz w:val="24"/>
          <w:szCs w:val="24"/>
        </w:rPr>
      </w:pPr>
      <w:proofErr w:type="spellStart"/>
      <w:r w:rsidRPr="00231DD5">
        <w:rPr>
          <w:rFonts w:ascii="Times New Roman" w:hAnsi="Times New Roman"/>
          <w:sz w:val="24"/>
          <w:szCs w:val="24"/>
        </w:rPr>
        <w:t>parc</w:t>
      </w:r>
      <w:proofErr w:type="spellEnd"/>
      <w:r w:rsidRPr="00231DD5">
        <w:rPr>
          <w:rFonts w:ascii="Times New Roman" w:hAnsi="Times New Roman"/>
          <w:sz w:val="24"/>
          <w:szCs w:val="24"/>
        </w:rPr>
        <w:t>. č. 3102/18 o výměře 17 m</w:t>
      </w:r>
      <w:r w:rsidRPr="00231DD5">
        <w:rPr>
          <w:rFonts w:ascii="Times New Roman" w:hAnsi="Times New Roman"/>
          <w:sz w:val="24"/>
          <w:szCs w:val="24"/>
          <w:vertAlign w:val="superscript"/>
        </w:rPr>
        <w:t>2</w:t>
      </w:r>
      <w:r w:rsidRPr="00231DD5">
        <w:rPr>
          <w:rFonts w:ascii="Times New Roman" w:hAnsi="Times New Roman"/>
          <w:i/>
          <w:sz w:val="24"/>
          <w:szCs w:val="24"/>
        </w:rPr>
        <w:t xml:space="preserve">, </w:t>
      </w:r>
      <w:r w:rsidRPr="00231DD5">
        <w:rPr>
          <w:rFonts w:ascii="Times New Roman" w:hAnsi="Times New Roman"/>
          <w:sz w:val="24"/>
          <w:szCs w:val="24"/>
        </w:rPr>
        <w:t xml:space="preserve">zastavěná plocha a nádvoří, </w:t>
      </w:r>
    </w:p>
    <w:p w:rsidR="00A137B6" w:rsidRPr="00231DD5" w:rsidRDefault="00A137B6" w:rsidP="00A137B6">
      <w:pPr>
        <w:jc w:val="both"/>
        <w:rPr>
          <w:rFonts w:ascii="Times New Roman" w:hAnsi="Times New Roman"/>
          <w:sz w:val="24"/>
          <w:szCs w:val="24"/>
        </w:rPr>
      </w:pPr>
      <w:proofErr w:type="spellStart"/>
      <w:r w:rsidRPr="00231DD5">
        <w:rPr>
          <w:rFonts w:ascii="Times New Roman" w:hAnsi="Times New Roman"/>
          <w:sz w:val="24"/>
          <w:szCs w:val="24"/>
        </w:rPr>
        <w:t>parc</w:t>
      </w:r>
      <w:proofErr w:type="spellEnd"/>
      <w:r w:rsidRPr="00231DD5">
        <w:rPr>
          <w:rFonts w:ascii="Times New Roman" w:hAnsi="Times New Roman"/>
          <w:sz w:val="24"/>
          <w:szCs w:val="24"/>
        </w:rPr>
        <w:t>. č. 3102/19 o výměře 18 m</w:t>
      </w:r>
      <w:r w:rsidRPr="00231DD5">
        <w:rPr>
          <w:rFonts w:ascii="Times New Roman" w:hAnsi="Times New Roman"/>
          <w:sz w:val="24"/>
          <w:szCs w:val="24"/>
          <w:vertAlign w:val="superscript"/>
        </w:rPr>
        <w:t>2</w:t>
      </w:r>
      <w:r w:rsidRPr="00231DD5">
        <w:rPr>
          <w:rFonts w:ascii="Times New Roman" w:hAnsi="Times New Roman"/>
          <w:i/>
          <w:sz w:val="24"/>
          <w:szCs w:val="24"/>
        </w:rPr>
        <w:t xml:space="preserve">, </w:t>
      </w:r>
      <w:r w:rsidRPr="00231DD5">
        <w:rPr>
          <w:rFonts w:ascii="Times New Roman" w:hAnsi="Times New Roman"/>
          <w:sz w:val="24"/>
          <w:szCs w:val="24"/>
        </w:rPr>
        <w:t xml:space="preserve">zastavěná plocha a nádvoří, </w:t>
      </w:r>
    </w:p>
    <w:p w:rsidR="00A137B6" w:rsidRPr="00231DD5" w:rsidRDefault="00A137B6" w:rsidP="00A137B6">
      <w:pPr>
        <w:jc w:val="both"/>
        <w:rPr>
          <w:rFonts w:ascii="Times New Roman" w:hAnsi="Times New Roman"/>
          <w:sz w:val="24"/>
          <w:szCs w:val="24"/>
        </w:rPr>
      </w:pPr>
      <w:proofErr w:type="spellStart"/>
      <w:r w:rsidRPr="00231DD5">
        <w:rPr>
          <w:rFonts w:ascii="Times New Roman" w:hAnsi="Times New Roman"/>
          <w:sz w:val="24"/>
          <w:szCs w:val="24"/>
        </w:rPr>
        <w:t>parc</w:t>
      </w:r>
      <w:proofErr w:type="spellEnd"/>
      <w:r w:rsidRPr="00231DD5">
        <w:rPr>
          <w:rFonts w:ascii="Times New Roman" w:hAnsi="Times New Roman"/>
          <w:sz w:val="24"/>
          <w:szCs w:val="24"/>
        </w:rPr>
        <w:t>. č. 3102/21 o výměře 1 m</w:t>
      </w:r>
      <w:r w:rsidRPr="00231DD5">
        <w:rPr>
          <w:rFonts w:ascii="Times New Roman" w:hAnsi="Times New Roman"/>
          <w:sz w:val="24"/>
          <w:szCs w:val="24"/>
          <w:vertAlign w:val="superscript"/>
        </w:rPr>
        <w:t>2</w:t>
      </w:r>
      <w:r w:rsidRPr="00231DD5">
        <w:rPr>
          <w:rFonts w:ascii="Times New Roman" w:hAnsi="Times New Roman"/>
          <w:sz w:val="24"/>
          <w:szCs w:val="24"/>
        </w:rPr>
        <w:t xml:space="preserve">, zastavěná plocha a nádvoří, </w:t>
      </w:r>
    </w:p>
    <w:p w:rsidR="00A137B6" w:rsidRPr="00231DD5" w:rsidRDefault="00A137B6" w:rsidP="00A137B6">
      <w:pPr>
        <w:jc w:val="both"/>
        <w:rPr>
          <w:rFonts w:ascii="Times New Roman" w:hAnsi="Times New Roman"/>
          <w:sz w:val="24"/>
          <w:szCs w:val="24"/>
        </w:rPr>
      </w:pPr>
      <w:proofErr w:type="spellStart"/>
      <w:r w:rsidRPr="00231DD5">
        <w:rPr>
          <w:rFonts w:ascii="Times New Roman" w:hAnsi="Times New Roman"/>
          <w:sz w:val="24"/>
          <w:szCs w:val="24"/>
        </w:rPr>
        <w:t>parc</w:t>
      </w:r>
      <w:proofErr w:type="spellEnd"/>
      <w:r w:rsidRPr="00231DD5">
        <w:rPr>
          <w:rFonts w:ascii="Times New Roman" w:hAnsi="Times New Roman"/>
          <w:sz w:val="24"/>
          <w:szCs w:val="24"/>
        </w:rPr>
        <w:t>. č. 3102/22 o výměře 4 m</w:t>
      </w:r>
      <w:r w:rsidRPr="00231DD5">
        <w:rPr>
          <w:rFonts w:ascii="Times New Roman" w:hAnsi="Times New Roman"/>
          <w:sz w:val="24"/>
          <w:szCs w:val="24"/>
          <w:vertAlign w:val="superscript"/>
        </w:rPr>
        <w:t>2</w:t>
      </w:r>
      <w:r w:rsidRPr="00231DD5">
        <w:rPr>
          <w:rFonts w:ascii="Times New Roman" w:hAnsi="Times New Roman"/>
          <w:sz w:val="24"/>
          <w:szCs w:val="24"/>
        </w:rPr>
        <w:t xml:space="preserve">, zastavěná plocha a nádvoří, </w:t>
      </w:r>
    </w:p>
    <w:p w:rsidR="00A137B6" w:rsidRPr="00231DD5" w:rsidRDefault="00A137B6" w:rsidP="00A137B6">
      <w:pPr>
        <w:jc w:val="both"/>
        <w:rPr>
          <w:rFonts w:ascii="Times New Roman" w:hAnsi="Times New Roman"/>
          <w:sz w:val="24"/>
          <w:szCs w:val="24"/>
        </w:rPr>
      </w:pPr>
      <w:proofErr w:type="spellStart"/>
      <w:r w:rsidRPr="00231DD5">
        <w:rPr>
          <w:rFonts w:ascii="Times New Roman" w:hAnsi="Times New Roman"/>
          <w:sz w:val="24"/>
          <w:szCs w:val="24"/>
        </w:rPr>
        <w:t>parc</w:t>
      </w:r>
      <w:proofErr w:type="spellEnd"/>
      <w:r w:rsidRPr="00231DD5">
        <w:rPr>
          <w:rFonts w:ascii="Times New Roman" w:hAnsi="Times New Roman"/>
          <w:sz w:val="24"/>
          <w:szCs w:val="24"/>
        </w:rPr>
        <w:t>. č.  3102/23 o výměře 19 m</w:t>
      </w:r>
      <w:r w:rsidRPr="00231DD5">
        <w:rPr>
          <w:rFonts w:ascii="Times New Roman" w:hAnsi="Times New Roman"/>
          <w:sz w:val="24"/>
          <w:szCs w:val="24"/>
          <w:vertAlign w:val="superscript"/>
        </w:rPr>
        <w:t>2</w:t>
      </w:r>
      <w:r w:rsidRPr="00231DD5">
        <w:rPr>
          <w:rFonts w:ascii="Times New Roman" w:hAnsi="Times New Roman"/>
          <w:sz w:val="24"/>
          <w:szCs w:val="24"/>
        </w:rPr>
        <w:t xml:space="preserve">, zastavěná plocha a nádvoří, </w:t>
      </w:r>
    </w:p>
    <w:p w:rsidR="00A137B6" w:rsidRPr="00231DD5" w:rsidRDefault="00A137B6" w:rsidP="00A137B6">
      <w:pPr>
        <w:jc w:val="both"/>
        <w:rPr>
          <w:rFonts w:ascii="Times New Roman" w:hAnsi="Times New Roman"/>
          <w:sz w:val="24"/>
          <w:szCs w:val="24"/>
        </w:rPr>
      </w:pPr>
      <w:proofErr w:type="spellStart"/>
      <w:r w:rsidRPr="00231DD5">
        <w:rPr>
          <w:rFonts w:ascii="Times New Roman" w:hAnsi="Times New Roman"/>
          <w:sz w:val="24"/>
          <w:szCs w:val="24"/>
        </w:rPr>
        <w:t>parc</w:t>
      </w:r>
      <w:proofErr w:type="spellEnd"/>
      <w:r w:rsidRPr="00231DD5">
        <w:rPr>
          <w:rFonts w:ascii="Times New Roman" w:hAnsi="Times New Roman"/>
          <w:sz w:val="24"/>
          <w:szCs w:val="24"/>
        </w:rPr>
        <w:t>. č. 3102/24 o výměře 18 m</w:t>
      </w:r>
      <w:r w:rsidRPr="00231DD5">
        <w:rPr>
          <w:rFonts w:ascii="Times New Roman" w:hAnsi="Times New Roman"/>
          <w:sz w:val="24"/>
          <w:szCs w:val="24"/>
          <w:vertAlign w:val="superscript"/>
        </w:rPr>
        <w:t>2</w:t>
      </w:r>
      <w:r w:rsidRPr="00231DD5">
        <w:rPr>
          <w:rFonts w:ascii="Times New Roman" w:hAnsi="Times New Roman"/>
          <w:i/>
          <w:sz w:val="24"/>
          <w:szCs w:val="24"/>
        </w:rPr>
        <w:t xml:space="preserve">, </w:t>
      </w:r>
      <w:r w:rsidRPr="00231DD5">
        <w:rPr>
          <w:rFonts w:ascii="Times New Roman" w:hAnsi="Times New Roman"/>
          <w:sz w:val="24"/>
          <w:szCs w:val="24"/>
        </w:rPr>
        <w:t>zastavěná plocha a nádvoří</w:t>
      </w:r>
      <w:r w:rsidRPr="00231DD5">
        <w:rPr>
          <w:rFonts w:ascii="Times New Roman" w:hAnsi="Times New Roman"/>
          <w:i/>
          <w:sz w:val="24"/>
          <w:szCs w:val="24"/>
        </w:rPr>
        <w:t>,</w:t>
      </w:r>
      <w:r w:rsidRPr="00231DD5">
        <w:rPr>
          <w:rFonts w:ascii="Times New Roman" w:hAnsi="Times New Roman"/>
          <w:sz w:val="24"/>
          <w:szCs w:val="24"/>
        </w:rPr>
        <w:t xml:space="preserve"> </w:t>
      </w:r>
    </w:p>
    <w:p w:rsidR="00A137B6" w:rsidRPr="00231DD5" w:rsidRDefault="00A137B6" w:rsidP="00A137B6">
      <w:pPr>
        <w:jc w:val="both"/>
        <w:rPr>
          <w:rFonts w:ascii="Times New Roman" w:hAnsi="Times New Roman"/>
          <w:sz w:val="24"/>
          <w:szCs w:val="24"/>
        </w:rPr>
      </w:pPr>
      <w:proofErr w:type="spellStart"/>
      <w:r w:rsidRPr="00231DD5">
        <w:rPr>
          <w:rFonts w:ascii="Times New Roman" w:hAnsi="Times New Roman"/>
          <w:sz w:val="24"/>
          <w:szCs w:val="24"/>
        </w:rPr>
        <w:t>parc</w:t>
      </w:r>
      <w:proofErr w:type="spellEnd"/>
      <w:r w:rsidRPr="00231DD5">
        <w:rPr>
          <w:rFonts w:ascii="Times New Roman" w:hAnsi="Times New Roman"/>
          <w:sz w:val="24"/>
          <w:szCs w:val="24"/>
        </w:rPr>
        <w:t>. č. 3102/25 o výměře 5 m</w:t>
      </w:r>
      <w:r w:rsidRPr="00231DD5">
        <w:rPr>
          <w:rFonts w:ascii="Times New Roman" w:hAnsi="Times New Roman"/>
          <w:sz w:val="24"/>
          <w:szCs w:val="24"/>
          <w:vertAlign w:val="superscript"/>
        </w:rPr>
        <w:t>2</w:t>
      </w:r>
      <w:r w:rsidRPr="00231DD5">
        <w:rPr>
          <w:rFonts w:ascii="Times New Roman" w:hAnsi="Times New Roman"/>
          <w:sz w:val="24"/>
          <w:szCs w:val="24"/>
        </w:rPr>
        <w:t xml:space="preserve">, zastavěná plocha a nádvoří, </w:t>
      </w:r>
    </w:p>
    <w:p w:rsidR="00A137B6" w:rsidRPr="00231DD5" w:rsidRDefault="00A137B6" w:rsidP="00A137B6">
      <w:pPr>
        <w:jc w:val="both"/>
        <w:rPr>
          <w:rFonts w:ascii="Times New Roman" w:hAnsi="Times New Roman"/>
          <w:sz w:val="24"/>
          <w:szCs w:val="24"/>
        </w:rPr>
      </w:pPr>
      <w:proofErr w:type="spellStart"/>
      <w:r w:rsidRPr="00231DD5">
        <w:rPr>
          <w:rFonts w:ascii="Times New Roman" w:hAnsi="Times New Roman"/>
          <w:sz w:val="24"/>
          <w:szCs w:val="24"/>
        </w:rPr>
        <w:t>parc</w:t>
      </w:r>
      <w:proofErr w:type="spellEnd"/>
      <w:r w:rsidRPr="00231DD5">
        <w:rPr>
          <w:rFonts w:ascii="Times New Roman" w:hAnsi="Times New Roman"/>
          <w:sz w:val="24"/>
          <w:szCs w:val="24"/>
        </w:rPr>
        <w:t>. č. 3102/26 o výměře 9 m</w:t>
      </w:r>
      <w:r w:rsidRPr="00231DD5">
        <w:rPr>
          <w:rFonts w:ascii="Times New Roman" w:hAnsi="Times New Roman"/>
          <w:sz w:val="24"/>
          <w:szCs w:val="24"/>
          <w:vertAlign w:val="superscript"/>
        </w:rPr>
        <w:t>2</w:t>
      </w:r>
      <w:r w:rsidRPr="00231DD5">
        <w:rPr>
          <w:rFonts w:ascii="Times New Roman" w:hAnsi="Times New Roman"/>
          <w:sz w:val="24"/>
          <w:szCs w:val="24"/>
        </w:rPr>
        <w:t xml:space="preserve">, zastavěná plocha a nádvoří, </w:t>
      </w:r>
    </w:p>
    <w:p w:rsidR="00A137B6" w:rsidRPr="00231DD5" w:rsidRDefault="00A137B6" w:rsidP="00A137B6">
      <w:pPr>
        <w:jc w:val="both"/>
        <w:rPr>
          <w:rFonts w:ascii="Times New Roman" w:hAnsi="Times New Roman"/>
          <w:sz w:val="24"/>
          <w:szCs w:val="24"/>
        </w:rPr>
      </w:pPr>
      <w:proofErr w:type="spellStart"/>
      <w:r w:rsidRPr="00231DD5">
        <w:rPr>
          <w:rFonts w:ascii="Times New Roman" w:hAnsi="Times New Roman"/>
          <w:sz w:val="24"/>
          <w:szCs w:val="24"/>
        </w:rPr>
        <w:t>parc</w:t>
      </w:r>
      <w:proofErr w:type="spellEnd"/>
      <w:r w:rsidRPr="00231DD5">
        <w:rPr>
          <w:rFonts w:ascii="Times New Roman" w:hAnsi="Times New Roman"/>
          <w:sz w:val="24"/>
          <w:szCs w:val="24"/>
        </w:rPr>
        <w:t>. č. 3102/27 o výměře 150 m</w:t>
      </w:r>
      <w:r w:rsidRPr="00231DD5">
        <w:rPr>
          <w:rFonts w:ascii="Times New Roman" w:hAnsi="Times New Roman"/>
          <w:sz w:val="24"/>
          <w:szCs w:val="24"/>
          <w:vertAlign w:val="superscript"/>
        </w:rPr>
        <w:t>2</w:t>
      </w:r>
      <w:r w:rsidRPr="00231DD5">
        <w:rPr>
          <w:rFonts w:ascii="Times New Roman" w:hAnsi="Times New Roman"/>
          <w:sz w:val="24"/>
          <w:szCs w:val="24"/>
        </w:rPr>
        <w:t xml:space="preserve">, ostatní plocha, manipulační plocha, </w:t>
      </w:r>
    </w:p>
    <w:p w:rsidR="00A137B6" w:rsidRPr="00231DD5" w:rsidRDefault="00A137B6" w:rsidP="00A137B6">
      <w:pPr>
        <w:jc w:val="both"/>
        <w:rPr>
          <w:rFonts w:ascii="Times New Roman" w:hAnsi="Times New Roman"/>
          <w:sz w:val="24"/>
          <w:szCs w:val="24"/>
        </w:rPr>
      </w:pPr>
      <w:proofErr w:type="spellStart"/>
      <w:r w:rsidRPr="00231DD5">
        <w:rPr>
          <w:rFonts w:ascii="Times New Roman" w:hAnsi="Times New Roman"/>
          <w:sz w:val="24"/>
          <w:szCs w:val="24"/>
        </w:rPr>
        <w:t>parc</w:t>
      </w:r>
      <w:proofErr w:type="spellEnd"/>
      <w:r w:rsidRPr="00231DD5">
        <w:rPr>
          <w:rFonts w:ascii="Times New Roman" w:hAnsi="Times New Roman"/>
          <w:sz w:val="24"/>
          <w:szCs w:val="24"/>
        </w:rPr>
        <w:t>. č. 3102/28 o výměře 5 m</w:t>
      </w:r>
      <w:r w:rsidRPr="00231DD5">
        <w:rPr>
          <w:rFonts w:ascii="Times New Roman" w:hAnsi="Times New Roman"/>
          <w:sz w:val="24"/>
          <w:szCs w:val="24"/>
          <w:vertAlign w:val="superscript"/>
        </w:rPr>
        <w:t>2</w:t>
      </w:r>
      <w:r w:rsidRPr="00231DD5">
        <w:rPr>
          <w:rFonts w:ascii="Times New Roman" w:hAnsi="Times New Roman"/>
          <w:sz w:val="24"/>
          <w:szCs w:val="24"/>
        </w:rPr>
        <w:t xml:space="preserve">, zastavěná plocha a nádvoří, </w:t>
      </w:r>
    </w:p>
    <w:p w:rsidR="00A137B6" w:rsidRPr="00231DD5" w:rsidRDefault="00A137B6" w:rsidP="00A137B6">
      <w:pPr>
        <w:jc w:val="both"/>
        <w:rPr>
          <w:rFonts w:ascii="Times New Roman" w:hAnsi="Times New Roman"/>
          <w:sz w:val="24"/>
          <w:szCs w:val="24"/>
        </w:rPr>
      </w:pPr>
      <w:proofErr w:type="spellStart"/>
      <w:r w:rsidRPr="00231DD5">
        <w:rPr>
          <w:rFonts w:ascii="Times New Roman" w:hAnsi="Times New Roman"/>
          <w:sz w:val="24"/>
          <w:szCs w:val="24"/>
        </w:rPr>
        <w:t>parc</w:t>
      </w:r>
      <w:proofErr w:type="spellEnd"/>
      <w:r w:rsidRPr="00231DD5">
        <w:rPr>
          <w:rFonts w:ascii="Times New Roman" w:hAnsi="Times New Roman"/>
          <w:sz w:val="24"/>
          <w:szCs w:val="24"/>
        </w:rPr>
        <w:t>. č. 3102/31 o výměře 15 m</w:t>
      </w:r>
      <w:r w:rsidRPr="00231DD5">
        <w:rPr>
          <w:rFonts w:ascii="Times New Roman" w:hAnsi="Times New Roman"/>
          <w:sz w:val="24"/>
          <w:szCs w:val="24"/>
          <w:vertAlign w:val="superscript"/>
        </w:rPr>
        <w:t>2</w:t>
      </w:r>
      <w:r w:rsidRPr="00231DD5">
        <w:rPr>
          <w:rFonts w:ascii="Times New Roman" w:hAnsi="Times New Roman"/>
          <w:sz w:val="24"/>
          <w:szCs w:val="24"/>
        </w:rPr>
        <w:t xml:space="preserve">, zastavěná plocha a nádvoří, </w:t>
      </w:r>
    </w:p>
    <w:p w:rsidR="00A137B6" w:rsidRPr="00231DD5" w:rsidRDefault="00A137B6" w:rsidP="00A137B6">
      <w:pPr>
        <w:jc w:val="both"/>
        <w:rPr>
          <w:rFonts w:ascii="Times New Roman" w:hAnsi="Times New Roman"/>
          <w:sz w:val="24"/>
          <w:szCs w:val="24"/>
        </w:rPr>
      </w:pPr>
      <w:proofErr w:type="spellStart"/>
      <w:r w:rsidRPr="00231DD5">
        <w:rPr>
          <w:rFonts w:ascii="Times New Roman" w:hAnsi="Times New Roman"/>
          <w:sz w:val="24"/>
          <w:szCs w:val="24"/>
        </w:rPr>
        <w:lastRenderedPageBreak/>
        <w:t>parc</w:t>
      </w:r>
      <w:proofErr w:type="spellEnd"/>
      <w:r w:rsidRPr="00231DD5">
        <w:rPr>
          <w:rFonts w:ascii="Times New Roman" w:hAnsi="Times New Roman"/>
          <w:sz w:val="24"/>
          <w:szCs w:val="24"/>
        </w:rPr>
        <w:t>. č. 3104 o výměře 432 m</w:t>
      </w:r>
      <w:r w:rsidRPr="00231DD5">
        <w:rPr>
          <w:rFonts w:ascii="Times New Roman" w:hAnsi="Times New Roman"/>
          <w:sz w:val="24"/>
          <w:szCs w:val="24"/>
          <w:vertAlign w:val="superscript"/>
        </w:rPr>
        <w:t>2</w:t>
      </w:r>
      <w:r w:rsidRPr="00231DD5">
        <w:rPr>
          <w:rFonts w:ascii="Times New Roman" w:hAnsi="Times New Roman"/>
          <w:sz w:val="24"/>
          <w:szCs w:val="24"/>
        </w:rPr>
        <w:t>, zastavěná plocha a nádvoří,  jehož součástí je budova – jiná stavba č. ev. 283, adresním místem Krajová č.ev.283, Praha 4, Michle,</w:t>
      </w:r>
    </w:p>
    <w:p w:rsidR="00A137B6" w:rsidRPr="00231DD5" w:rsidRDefault="00A137B6" w:rsidP="00A137B6">
      <w:pPr>
        <w:jc w:val="both"/>
        <w:rPr>
          <w:rFonts w:ascii="Times New Roman" w:hAnsi="Times New Roman"/>
          <w:sz w:val="24"/>
          <w:szCs w:val="24"/>
        </w:rPr>
      </w:pPr>
      <w:r w:rsidRPr="00231DD5">
        <w:rPr>
          <w:rFonts w:ascii="Times New Roman" w:hAnsi="Times New Roman"/>
          <w:sz w:val="24"/>
          <w:szCs w:val="24"/>
        </w:rPr>
        <w:t xml:space="preserve">vše v k. </w:t>
      </w:r>
      <w:proofErr w:type="spellStart"/>
      <w:r w:rsidRPr="00231DD5">
        <w:rPr>
          <w:rFonts w:ascii="Times New Roman" w:hAnsi="Times New Roman"/>
          <w:sz w:val="24"/>
          <w:szCs w:val="24"/>
        </w:rPr>
        <w:t>ú.</w:t>
      </w:r>
      <w:proofErr w:type="spellEnd"/>
      <w:r w:rsidRPr="00231DD5">
        <w:rPr>
          <w:rFonts w:ascii="Times New Roman" w:hAnsi="Times New Roman"/>
          <w:sz w:val="24"/>
          <w:szCs w:val="24"/>
        </w:rPr>
        <w:t xml:space="preserve"> Michle, obec Praha, zapsáno na LV 1100 pro k. </w:t>
      </w:r>
      <w:proofErr w:type="spellStart"/>
      <w:r w:rsidRPr="00231DD5">
        <w:rPr>
          <w:rFonts w:ascii="Times New Roman" w:hAnsi="Times New Roman"/>
          <w:sz w:val="24"/>
          <w:szCs w:val="24"/>
        </w:rPr>
        <w:t>ú.</w:t>
      </w:r>
      <w:proofErr w:type="spellEnd"/>
      <w:r w:rsidRPr="00231DD5">
        <w:rPr>
          <w:rFonts w:ascii="Times New Roman" w:hAnsi="Times New Roman"/>
          <w:sz w:val="24"/>
          <w:szCs w:val="24"/>
        </w:rPr>
        <w:t xml:space="preserve"> Michle, obec Praha, vedeno u Katastrálního úřadu pro hlavní město Prahu, Katastrální pracoviště Praha. </w:t>
      </w:r>
    </w:p>
    <w:p w:rsidR="00A137B6" w:rsidRPr="00231DD5" w:rsidRDefault="00A137B6" w:rsidP="00A137B6">
      <w:pPr>
        <w:jc w:val="both"/>
        <w:rPr>
          <w:rFonts w:ascii="Times New Roman" w:hAnsi="Times New Roman"/>
          <w:sz w:val="24"/>
          <w:szCs w:val="24"/>
        </w:rPr>
      </w:pPr>
    </w:p>
    <w:p w:rsidR="00A137B6" w:rsidRPr="00231DD5" w:rsidRDefault="00A137B6" w:rsidP="00A137B6">
      <w:pPr>
        <w:jc w:val="both"/>
        <w:rPr>
          <w:rFonts w:ascii="Times New Roman" w:hAnsi="Times New Roman"/>
          <w:sz w:val="24"/>
          <w:szCs w:val="24"/>
        </w:rPr>
      </w:pPr>
      <w:r w:rsidRPr="00231DD5">
        <w:rPr>
          <w:rFonts w:ascii="Times New Roman" w:hAnsi="Times New Roman"/>
          <w:sz w:val="24"/>
          <w:szCs w:val="24"/>
        </w:rPr>
        <w:t>Tyto pozemky jsou v podílovém spoluvlastnictví id. ½ nemovitostí vzhledem k celku vlastnicky patřících hlavní město Praha, svěřená správa městská část Praha 4 a id. ½ nemovitostí vzhledem k celku vlastnicky patřících společnosti Nuselská “U Křížů“, s.r.o.</w:t>
      </w:r>
    </w:p>
    <w:p w:rsidR="00A137B6" w:rsidRPr="00231DD5" w:rsidRDefault="00A137B6" w:rsidP="00A137B6">
      <w:pPr>
        <w:jc w:val="both"/>
        <w:rPr>
          <w:rFonts w:ascii="Times New Roman" w:hAnsi="Times New Roman"/>
          <w:sz w:val="24"/>
          <w:szCs w:val="24"/>
        </w:rPr>
      </w:pPr>
    </w:p>
    <w:p w:rsidR="00A137B6" w:rsidRPr="00231DD5" w:rsidRDefault="00A137B6" w:rsidP="00A137B6">
      <w:pPr>
        <w:jc w:val="both"/>
        <w:rPr>
          <w:rFonts w:ascii="Times New Roman" w:hAnsi="Times New Roman"/>
          <w:sz w:val="24"/>
          <w:szCs w:val="24"/>
        </w:rPr>
      </w:pPr>
      <w:r w:rsidRPr="00231DD5">
        <w:rPr>
          <w:rFonts w:ascii="Times New Roman" w:hAnsi="Times New Roman"/>
          <w:sz w:val="24"/>
          <w:szCs w:val="24"/>
        </w:rPr>
        <w:t>3.2. Spoluvlastnický podíl id. ½ nemovitostí vzhledem k celku vlastnicky náležející společnosti Nuselská “U Křížů“, s.r.o., IČO: 27442748, sídlem Nuselská 319/106, Michle, 140 00 Praha 4, a to pozemků:</w:t>
      </w:r>
    </w:p>
    <w:p w:rsidR="00A137B6" w:rsidRPr="00231DD5" w:rsidRDefault="00A137B6" w:rsidP="00A137B6">
      <w:pPr>
        <w:jc w:val="both"/>
        <w:rPr>
          <w:rFonts w:ascii="Times New Roman" w:hAnsi="Times New Roman"/>
          <w:sz w:val="24"/>
          <w:szCs w:val="24"/>
        </w:rPr>
      </w:pPr>
      <w:proofErr w:type="spellStart"/>
      <w:r w:rsidRPr="00231DD5">
        <w:rPr>
          <w:rFonts w:ascii="Times New Roman" w:hAnsi="Times New Roman"/>
          <w:sz w:val="24"/>
          <w:szCs w:val="24"/>
        </w:rPr>
        <w:t>parc</w:t>
      </w:r>
      <w:proofErr w:type="spellEnd"/>
      <w:r w:rsidRPr="00231DD5">
        <w:rPr>
          <w:rFonts w:ascii="Times New Roman" w:hAnsi="Times New Roman"/>
          <w:sz w:val="24"/>
          <w:szCs w:val="24"/>
        </w:rPr>
        <w:t>. č. 3102/1 o výměře 459 m</w:t>
      </w:r>
      <w:r w:rsidRPr="00231DD5">
        <w:rPr>
          <w:rFonts w:ascii="Times New Roman" w:hAnsi="Times New Roman"/>
          <w:sz w:val="24"/>
          <w:szCs w:val="24"/>
          <w:vertAlign w:val="superscript"/>
        </w:rPr>
        <w:t>2</w:t>
      </w:r>
      <w:r w:rsidRPr="00231DD5">
        <w:rPr>
          <w:rFonts w:ascii="Times New Roman" w:hAnsi="Times New Roman"/>
          <w:sz w:val="24"/>
          <w:szCs w:val="24"/>
        </w:rPr>
        <w:t xml:space="preserve">, ostatní plocha, manipulační plocha, </w:t>
      </w:r>
    </w:p>
    <w:p w:rsidR="00A137B6" w:rsidRPr="00231DD5" w:rsidRDefault="00A137B6" w:rsidP="00A137B6">
      <w:pPr>
        <w:jc w:val="both"/>
        <w:rPr>
          <w:rFonts w:ascii="Times New Roman" w:hAnsi="Times New Roman"/>
          <w:sz w:val="24"/>
          <w:szCs w:val="24"/>
        </w:rPr>
      </w:pPr>
      <w:proofErr w:type="spellStart"/>
      <w:r w:rsidRPr="00231DD5">
        <w:rPr>
          <w:rFonts w:ascii="Times New Roman" w:hAnsi="Times New Roman"/>
          <w:sz w:val="24"/>
          <w:szCs w:val="24"/>
        </w:rPr>
        <w:t>parc</w:t>
      </w:r>
      <w:proofErr w:type="spellEnd"/>
      <w:r w:rsidRPr="00231DD5">
        <w:rPr>
          <w:rFonts w:ascii="Times New Roman" w:hAnsi="Times New Roman"/>
          <w:sz w:val="24"/>
          <w:szCs w:val="24"/>
        </w:rPr>
        <w:t>. č. 3102/5 o výměře 19 m</w:t>
      </w:r>
      <w:r w:rsidRPr="00231DD5">
        <w:rPr>
          <w:rFonts w:ascii="Times New Roman" w:hAnsi="Times New Roman"/>
          <w:sz w:val="24"/>
          <w:szCs w:val="24"/>
          <w:vertAlign w:val="superscript"/>
        </w:rPr>
        <w:t>2</w:t>
      </w:r>
      <w:r w:rsidRPr="00231DD5">
        <w:rPr>
          <w:rFonts w:ascii="Times New Roman" w:hAnsi="Times New Roman"/>
          <w:sz w:val="24"/>
          <w:szCs w:val="24"/>
        </w:rPr>
        <w:t xml:space="preserve">, ostatní plocha, jiná plocha, </w:t>
      </w:r>
    </w:p>
    <w:p w:rsidR="00A137B6" w:rsidRPr="00231DD5" w:rsidRDefault="00A137B6" w:rsidP="00A137B6">
      <w:pPr>
        <w:jc w:val="both"/>
        <w:rPr>
          <w:rFonts w:ascii="Times New Roman" w:hAnsi="Times New Roman"/>
          <w:sz w:val="24"/>
          <w:szCs w:val="24"/>
        </w:rPr>
      </w:pPr>
      <w:proofErr w:type="spellStart"/>
      <w:r w:rsidRPr="00231DD5">
        <w:rPr>
          <w:rFonts w:ascii="Times New Roman" w:hAnsi="Times New Roman"/>
          <w:sz w:val="24"/>
          <w:szCs w:val="24"/>
        </w:rPr>
        <w:t>parc</w:t>
      </w:r>
      <w:proofErr w:type="spellEnd"/>
      <w:r w:rsidRPr="00231DD5">
        <w:rPr>
          <w:rFonts w:ascii="Times New Roman" w:hAnsi="Times New Roman"/>
          <w:sz w:val="24"/>
          <w:szCs w:val="24"/>
        </w:rPr>
        <w:t>. č. 3102/6 o výměře 21 m</w:t>
      </w:r>
      <w:r w:rsidRPr="00231DD5">
        <w:rPr>
          <w:rFonts w:ascii="Times New Roman" w:hAnsi="Times New Roman"/>
          <w:sz w:val="24"/>
          <w:szCs w:val="24"/>
          <w:vertAlign w:val="superscript"/>
        </w:rPr>
        <w:t>2</w:t>
      </w:r>
      <w:r w:rsidRPr="00231DD5">
        <w:rPr>
          <w:rFonts w:ascii="Times New Roman" w:hAnsi="Times New Roman"/>
          <w:sz w:val="24"/>
          <w:szCs w:val="24"/>
        </w:rPr>
        <w:t>, zastavěná</w:t>
      </w:r>
      <w:r w:rsidRPr="00231DD5">
        <w:rPr>
          <w:rFonts w:ascii="Times New Roman" w:hAnsi="Times New Roman"/>
          <w:i/>
          <w:sz w:val="24"/>
          <w:szCs w:val="24"/>
        </w:rPr>
        <w:t xml:space="preserve"> </w:t>
      </w:r>
      <w:r w:rsidRPr="00231DD5">
        <w:rPr>
          <w:rFonts w:ascii="Times New Roman" w:hAnsi="Times New Roman"/>
          <w:sz w:val="24"/>
          <w:szCs w:val="24"/>
        </w:rPr>
        <w:t xml:space="preserve">plocha a nádvoří, </w:t>
      </w:r>
    </w:p>
    <w:p w:rsidR="00A137B6" w:rsidRPr="00231DD5" w:rsidRDefault="00A137B6" w:rsidP="00A137B6">
      <w:pPr>
        <w:jc w:val="both"/>
        <w:rPr>
          <w:rFonts w:ascii="Times New Roman" w:hAnsi="Times New Roman"/>
          <w:sz w:val="24"/>
          <w:szCs w:val="24"/>
        </w:rPr>
      </w:pPr>
      <w:proofErr w:type="spellStart"/>
      <w:r w:rsidRPr="00231DD5">
        <w:rPr>
          <w:rFonts w:ascii="Times New Roman" w:hAnsi="Times New Roman"/>
          <w:sz w:val="24"/>
          <w:szCs w:val="24"/>
        </w:rPr>
        <w:t>parc</w:t>
      </w:r>
      <w:proofErr w:type="spellEnd"/>
      <w:r w:rsidRPr="00231DD5">
        <w:rPr>
          <w:rFonts w:ascii="Times New Roman" w:hAnsi="Times New Roman"/>
          <w:sz w:val="24"/>
          <w:szCs w:val="24"/>
        </w:rPr>
        <w:t>. č. 3102/7 o výměře 21 m</w:t>
      </w:r>
      <w:r w:rsidRPr="00231DD5">
        <w:rPr>
          <w:rFonts w:ascii="Times New Roman" w:hAnsi="Times New Roman"/>
          <w:sz w:val="24"/>
          <w:szCs w:val="24"/>
          <w:vertAlign w:val="superscript"/>
        </w:rPr>
        <w:t>2</w:t>
      </w:r>
      <w:r w:rsidRPr="00231DD5">
        <w:rPr>
          <w:rFonts w:ascii="Times New Roman" w:hAnsi="Times New Roman"/>
          <w:i/>
          <w:sz w:val="24"/>
          <w:szCs w:val="24"/>
        </w:rPr>
        <w:t xml:space="preserve">, </w:t>
      </w:r>
      <w:r w:rsidRPr="00231DD5">
        <w:rPr>
          <w:rFonts w:ascii="Times New Roman" w:hAnsi="Times New Roman"/>
          <w:sz w:val="24"/>
          <w:szCs w:val="24"/>
        </w:rPr>
        <w:t xml:space="preserve">ostatní plocha, jiná plocha, </w:t>
      </w:r>
    </w:p>
    <w:p w:rsidR="00A137B6" w:rsidRPr="00231DD5" w:rsidRDefault="00A137B6" w:rsidP="00A137B6">
      <w:pPr>
        <w:jc w:val="both"/>
        <w:rPr>
          <w:rFonts w:ascii="Times New Roman" w:hAnsi="Times New Roman"/>
          <w:sz w:val="24"/>
          <w:szCs w:val="24"/>
        </w:rPr>
      </w:pPr>
      <w:proofErr w:type="spellStart"/>
      <w:r w:rsidRPr="00231DD5">
        <w:rPr>
          <w:rFonts w:ascii="Times New Roman" w:hAnsi="Times New Roman"/>
          <w:sz w:val="24"/>
          <w:szCs w:val="24"/>
        </w:rPr>
        <w:t>parc</w:t>
      </w:r>
      <w:proofErr w:type="spellEnd"/>
      <w:r w:rsidRPr="00231DD5">
        <w:rPr>
          <w:rFonts w:ascii="Times New Roman" w:hAnsi="Times New Roman"/>
          <w:sz w:val="24"/>
          <w:szCs w:val="24"/>
        </w:rPr>
        <w:t>. č. 3102/8 o výměře 19 m</w:t>
      </w:r>
      <w:r w:rsidRPr="00231DD5">
        <w:rPr>
          <w:rFonts w:ascii="Times New Roman" w:hAnsi="Times New Roman"/>
          <w:sz w:val="24"/>
          <w:szCs w:val="24"/>
          <w:vertAlign w:val="superscript"/>
        </w:rPr>
        <w:t>2</w:t>
      </w:r>
      <w:r w:rsidRPr="00231DD5">
        <w:rPr>
          <w:rFonts w:ascii="Times New Roman" w:hAnsi="Times New Roman"/>
          <w:sz w:val="24"/>
          <w:szCs w:val="24"/>
        </w:rPr>
        <w:t xml:space="preserve">, zastavěná plocha a nádvoří, </w:t>
      </w:r>
    </w:p>
    <w:p w:rsidR="00A137B6" w:rsidRPr="00231DD5" w:rsidRDefault="00A137B6" w:rsidP="00A137B6">
      <w:pPr>
        <w:jc w:val="both"/>
        <w:rPr>
          <w:rFonts w:ascii="Times New Roman" w:hAnsi="Times New Roman"/>
          <w:sz w:val="24"/>
          <w:szCs w:val="24"/>
        </w:rPr>
      </w:pPr>
      <w:proofErr w:type="spellStart"/>
      <w:r w:rsidRPr="00231DD5">
        <w:rPr>
          <w:rFonts w:ascii="Times New Roman" w:hAnsi="Times New Roman"/>
          <w:sz w:val="24"/>
          <w:szCs w:val="24"/>
        </w:rPr>
        <w:t>parc</w:t>
      </w:r>
      <w:proofErr w:type="spellEnd"/>
      <w:r w:rsidRPr="00231DD5">
        <w:rPr>
          <w:rFonts w:ascii="Times New Roman" w:hAnsi="Times New Roman"/>
          <w:sz w:val="24"/>
          <w:szCs w:val="24"/>
        </w:rPr>
        <w:t>. č. 3102/9 o výměře 19 m</w:t>
      </w:r>
      <w:r w:rsidRPr="00231DD5">
        <w:rPr>
          <w:rFonts w:ascii="Times New Roman" w:hAnsi="Times New Roman"/>
          <w:sz w:val="24"/>
          <w:szCs w:val="24"/>
          <w:vertAlign w:val="superscript"/>
        </w:rPr>
        <w:t>2</w:t>
      </w:r>
      <w:r w:rsidRPr="00231DD5">
        <w:rPr>
          <w:rFonts w:ascii="Times New Roman" w:hAnsi="Times New Roman"/>
          <w:sz w:val="24"/>
          <w:szCs w:val="24"/>
        </w:rPr>
        <w:t xml:space="preserve">, zastavěná plocha a nádvoří, </w:t>
      </w:r>
    </w:p>
    <w:p w:rsidR="00A137B6" w:rsidRPr="00231DD5" w:rsidRDefault="00A137B6" w:rsidP="00A137B6">
      <w:pPr>
        <w:jc w:val="both"/>
        <w:rPr>
          <w:rFonts w:ascii="Times New Roman" w:hAnsi="Times New Roman"/>
          <w:sz w:val="24"/>
          <w:szCs w:val="24"/>
        </w:rPr>
      </w:pPr>
      <w:proofErr w:type="spellStart"/>
      <w:r w:rsidRPr="00231DD5">
        <w:rPr>
          <w:rFonts w:ascii="Times New Roman" w:hAnsi="Times New Roman"/>
          <w:sz w:val="24"/>
          <w:szCs w:val="24"/>
        </w:rPr>
        <w:t>parc</w:t>
      </w:r>
      <w:proofErr w:type="spellEnd"/>
      <w:r w:rsidRPr="00231DD5">
        <w:rPr>
          <w:rFonts w:ascii="Times New Roman" w:hAnsi="Times New Roman"/>
          <w:sz w:val="24"/>
          <w:szCs w:val="24"/>
        </w:rPr>
        <w:t>. č. 3102/10 o výměře 19 m</w:t>
      </w:r>
      <w:r w:rsidRPr="00231DD5">
        <w:rPr>
          <w:rFonts w:ascii="Times New Roman" w:hAnsi="Times New Roman"/>
          <w:sz w:val="24"/>
          <w:szCs w:val="24"/>
          <w:vertAlign w:val="superscript"/>
        </w:rPr>
        <w:t>2</w:t>
      </w:r>
      <w:r w:rsidRPr="00231DD5">
        <w:rPr>
          <w:rFonts w:ascii="Times New Roman" w:hAnsi="Times New Roman"/>
          <w:sz w:val="24"/>
          <w:szCs w:val="24"/>
        </w:rPr>
        <w:t xml:space="preserve">, zastavěná plocha a nádvoří, </w:t>
      </w:r>
    </w:p>
    <w:p w:rsidR="00A137B6" w:rsidRPr="00231DD5" w:rsidRDefault="00A137B6" w:rsidP="00A137B6">
      <w:pPr>
        <w:jc w:val="both"/>
        <w:rPr>
          <w:rFonts w:ascii="Times New Roman" w:hAnsi="Times New Roman"/>
          <w:sz w:val="24"/>
          <w:szCs w:val="24"/>
        </w:rPr>
      </w:pPr>
      <w:proofErr w:type="spellStart"/>
      <w:r w:rsidRPr="00231DD5">
        <w:rPr>
          <w:rFonts w:ascii="Times New Roman" w:hAnsi="Times New Roman"/>
          <w:sz w:val="24"/>
          <w:szCs w:val="24"/>
        </w:rPr>
        <w:t>parc</w:t>
      </w:r>
      <w:proofErr w:type="spellEnd"/>
      <w:r w:rsidRPr="00231DD5">
        <w:rPr>
          <w:rFonts w:ascii="Times New Roman" w:hAnsi="Times New Roman"/>
          <w:sz w:val="24"/>
          <w:szCs w:val="24"/>
        </w:rPr>
        <w:t>. č. 3102/11 o výměře 14 m</w:t>
      </w:r>
      <w:r w:rsidRPr="00231DD5">
        <w:rPr>
          <w:rFonts w:ascii="Times New Roman" w:hAnsi="Times New Roman"/>
          <w:sz w:val="24"/>
          <w:szCs w:val="24"/>
          <w:vertAlign w:val="superscript"/>
        </w:rPr>
        <w:t>2</w:t>
      </w:r>
      <w:r w:rsidRPr="00231DD5">
        <w:rPr>
          <w:rFonts w:ascii="Times New Roman" w:hAnsi="Times New Roman"/>
          <w:sz w:val="24"/>
          <w:szCs w:val="24"/>
        </w:rPr>
        <w:t xml:space="preserve">, zastavěná plocha a nádvoří, </w:t>
      </w:r>
    </w:p>
    <w:p w:rsidR="00A137B6" w:rsidRPr="00231DD5" w:rsidRDefault="00A137B6" w:rsidP="00A137B6">
      <w:pPr>
        <w:jc w:val="both"/>
        <w:rPr>
          <w:rFonts w:ascii="Times New Roman" w:hAnsi="Times New Roman"/>
          <w:sz w:val="24"/>
          <w:szCs w:val="24"/>
        </w:rPr>
      </w:pPr>
      <w:proofErr w:type="spellStart"/>
      <w:r w:rsidRPr="00231DD5">
        <w:rPr>
          <w:rFonts w:ascii="Times New Roman" w:hAnsi="Times New Roman"/>
          <w:sz w:val="24"/>
          <w:szCs w:val="24"/>
        </w:rPr>
        <w:t>parc</w:t>
      </w:r>
      <w:proofErr w:type="spellEnd"/>
      <w:r w:rsidRPr="00231DD5">
        <w:rPr>
          <w:rFonts w:ascii="Times New Roman" w:hAnsi="Times New Roman"/>
          <w:sz w:val="24"/>
          <w:szCs w:val="24"/>
        </w:rPr>
        <w:t>. č. 3102/12 o výměře 11 m</w:t>
      </w:r>
      <w:r w:rsidRPr="00231DD5">
        <w:rPr>
          <w:rFonts w:ascii="Times New Roman" w:hAnsi="Times New Roman"/>
          <w:sz w:val="24"/>
          <w:szCs w:val="24"/>
          <w:vertAlign w:val="superscript"/>
        </w:rPr>
        <w:t>2</w:t>
      </w:r>
      <w:r w:rsidRPr="00231DD5">
        <w:rPr>
          <w:rFonts w:ascii="Times New Roman" w:hAnsi="Times New Roman"/>
          <w:sz w:val="24"/>
          <w:szCs w:val="24"/>
        </w:rPr>
        <w:t xml:space="preserve">, zastavěná plocha a nádvoří, </w:t>
      </w:r>
    </w:p>
    <w:p w:rsidR="00A137B6" w:rsidRPr="00231DD5" w:rsidRDefault="00A137B6" w:rsidP="00A137B6">
      <w:pPr>
        <w:jc w:val="both"/>
        <w:rPr>
          <w:rFonts w:ascii="Times New Roman" w:hAnsi="Times New Roman"/>
          <w:sz w:val="24"/>
          <w:szCs w:val="24"/>
        </w:rPr>
      </w:pPr>
      <w:proofErr w:type="spellStart"/>
      <w:r w:rsidRPr="00231DD5">
        <w:rPr>
          <w:rFonts w:ascii="Times New Roman" w:hAnsi="Times New Roman"/>
          <w:sz w:val="24"/>
          <w:szCs w:val="24"/>
        </w:rPr>
        <w:t>parc</w:t>
      </w:r>
      <w:proofErr w:type="spellEnd"/>
      <w:r w:rsidRPr="00231DD5">
        <w:rPr>
          <w:rFonts w:ascii="Times New Roman" w:hAnsi="Times New Roman"/>
          <w:sz w:val="24"/>
          <w:szCs w:val="24"/>
        </w:rPr>
        <w:t>. č. 3102/13 o výměře  19 m</w:t>
      </w:r>
      <w:r w:rsidRPr="00231DD5">
        <w:rPr>
          <w:rFonts w:ascii="Times New Roman" w:hAnsi="Times New Roman"/>
          <w:sz w:val="24"/>
          <w:szCs w:val="24"/>
          <w:vertAlign w:val="superscript"/>
        </w:rPr>
        <w:t>2</w:t>
      </w:r>
      <w:r w:rsidRPr="00231DD5">
        <w:rPr>
          <w:rFonts w:ascii="Times New Roman" w:hAnsi="Times New Roman"/>
          <w:sz w:val="24"/>
          <w:szCs w:val="24"/>
        </w:rPr>
        <w:t xml:space="preserve">, zastavěná plocha a nádvoří, </w:t>
      </w:r>
    </w:p>
    <w:p w:rsidR="00A137B6" w:rsidRPr="00231DD5" w:rsidRDefault="00A137B6" w:rsidP="00A137B6">
      <w:pPr>
        <w:jc w:val="both"/>
        <w:rPr>
          <w:rFonts w:ascii="Times New Roman" w:hAnsi="Times New Roman"/>
          <w:sz w:val="24"/>
          <w:szCs w:val="24"/>
        </w:rPr>
      </w:pPr>
      <w:proofErr w:type="spellStart"/>
      <w:r w:rsidRPr="00231DD5">
        <w:rPr>
          <w:rFonts w:ascii="Times New Roman" w:hAnsi="Times New Roman"/>
          <w:sz w:val="24"/>
          <w:szCs w:val="24"/>
        </w:rPr>
        <w:t>parc</w:t>
      </w:r>
      <w:proofErr w:type="spellEnd"/>
      <w:r w:rsidRPr="00231DD5">
        <w:rPr>
          <w:rFonts w:ascii="Times New Roman" w:hAnsi="Times New Roman"/>
          <w:sz w:val="24"/>
          <w:szCs w:val="24"/>
        </w:rPr>
        <w:t>. č. 3102/14 o výměře 4 m</w:t>
      </w:r>
      <w:r w:rsidRPr="00231DD5">
        <w:rPr>
          <w:rFonts w:ascii="Times New Roman" w:hAnsi="Times New Roman"/>
          <w:sz w:val="24"/>
          <w:szCs w:val="24"/>
          <w:vertAlign w:val="superscript"/>
        </w:rPr>
        <w:t>2</w:t>
      </w:r>
      <w:r w:rsidRPr="00231DD5">
        <w:rPr>
          <w:rFonts w:ascii="Times New Roman" w:hAnsi="Times New Roman"/>
          <w:sz w:val="24"/>
          <w:szCs w:val="24"/>
        </w:rPr>
        <w:t xml:space="preserve">, zastavěná plocha a nádvoří, </w:t>
      </w:r>
    </w:p>
    <w:p w:rsidR="00A137B6" w:rsidRPr="00231DD5" w:rsidRDefault="00A137B6" w:rsidP="00A137B6">
      <w:pPr>
        <w:jc w:val="both"/>
        <w:rPr>
          <w:rFonts w:ascii="Times New Roman" w:hAnsi="Times New Roman"/>
          <w:sz w:val="24"/>
          <w:szCs w:val="24"/>
        </w:rPr>
      </w:pPr>
      <w:proofErr w:type="spellStart"/>
      <w:r w:rsidRPr="00231DD5">
        <w:rPr>
          <w:rFonts w:ascii="Times New Roman" w:hAnsi="Times New Roman"/>
          <w:sz w:val="24"/>
          <w:szCs w:val="24"/>
        </w:rPr>
        <w:t>parc</w:t>
      </w:r>
      <w:proofErr w:type="spellEnd"/>
      <w:r w:rsidRPr="00231DD5">
        <w:rPr>
          <w:rFonts w:ascii="Times New Roman" w:hAnsi="Times New Roman"/>
          <w:sz w:val="24"/>
          <w:szCs w:val="24"/>
        </w:rPr>
        <w:t>. č. 3102/15 o výměře 9 m</w:t>
      </w:r>
      <w:r w:rsidRPr="00231DD5">
        <w:rPr>
          <w:rFonts w:ascii="Times New Roman" w:hAnsi="Times New Roman"/>
          <w:sz w:val="24"/>
          <w:szCs w:val="24"/>
          <w:vertAlign w:val="superscript"/>
        </w:rPr>
        <w:t>2</w:t>
      </w:r>
      <w:r w:rsidRPr="00231DD5">
        <w:rPr>
          <w:rFonts w:ascii="Times New Roman" w:hAnsi="Times New Roman"/>
          <w:sz w:val="24"/>
          <w:szCs w:val="24"/>
        </w:rPr>
        <w:t>, zastavěná plocha a nádvoří,</w:t>
      </w:r>
    </w:p>
    <w:p w:rsidR="00A137B6" w:rsidRPr="00231DD5" w:rsidRDefault="00A137B6" w:rsidP="00A137B6">
      <w:pPr>
        <w:jc w:val="both"/>
        <w:rPr>
          <w:rFonts w:ascii="Times New Roman" w:hAnsi="Times New Roman"/>
          <w:sz w:val="24"/>
          <w:szCs w:val="24"/>
        </w:rPr>
      </w:pPr>
      <w:proofErr w:type="spellStart"/>
      <w:r w:rsidRPr="00231DD5">
        <w:rPr>
          <w:rFonts w:ascii="Times New Roman" w:hAnsi="Times New Roman"/>
          <w:sz w:val="24"/>
          <w:szCs w:val="24"/>
        </w:rPr>
        <w:t>parc</w:t>
      </w:r>
      <w:proofErr w:type="spellEnd"/>
      <w:r w:rsidRPr="00231DD5">
        <w:rPr>
          <w:rFonts w:ascii="Times New Roman" w:hAnsi="Times New Roman"/>
          <w:sz w:val="24"/>
          <w:szCs w:val="24"/>
        </w:rPr>
        <w:t>. č. 3102/16 o výměře 14 m</w:t>
      </w:r>
      <w:r w:rsidRPr="00231DD5">
        <w:rPr>
          <w:rFonts w:ascii="Times New Roman" w:hAnsi="Times New Roman"/>
          <w:sz w:val="24"/>
          <w:szCs w:val="24"/>
          <w:vertAlign w:val="superscript"/>
        </w:rPr>
        <w:t>2</w:t>
      </w:r>
      <w:r w:rsidRPr="00231DD5">
        <w:rPr>
          <w:rFonts w:ascii="Times New Roman" w:hAnsi="Times New Roman"/>
          <w:sz w:val="24"/>
          <w:szCs w:val="24"/>
        </w:rPr>
        <w:t xml:space="preserve">, zastavěná plocha a nádvoří, </w:t>
      </w:r>
    </w:p>
    <w:p w:rsidR="00A137B6" w:rsidRPr="00231DD5" w:rsidRDefault="00A137B6" w:rsidP="00A137B6">
      <w:pPr>
        <w:jc w:val="both"/>
        <w:rPr>
          <w:rFonts w:ascii="Times New Roman" w:hAnsi="Times New Roman"/>
          <w:sz w:val="24"/>
          <w:szCs w:val="24"/>
        </w:rPr>
      </w:pPr>
      <w:proofErr w:type="spellStart"/>
      <w:r w:rsidRPr="00231DD5">
        <w:rPr>
          <w:rFonts w:ascii="Times New Roman" w:hAnsi="Times New Roman"/>
          <w:sz w:val="24"/>
          <w:szCs w:val="24"/>
        </w:rPr>
        <w:t>parc</w:t>
      </w:r>
      <w:proofErr w:type="spellEnd"/>
      <w:r w:rsidRPr="00231DD5">
        <w:rPr>
          <w:rFonts w:ascii="Times New Roman" w:hAnsi="Times New Roman"/>
          <w:sz w:val="24"/>
          <w:szCs w:val="24"/>
        </w:rPr>
        <w:t>. č. 3102/18 o výměře 17 m</w:t>
      </w:r>
      <w:r w:rsidRPr="00231DD5">
        <w:rPr>
          <w:rFonts w:ascii="Times New Roman" w:hAnsi="Times New Roman"/>
          <w:sz w:val="24"/>
          <w:szCs w:val="24"/>
          <w:vertAlign w:val="superscript"/>
        </w:rPr>
        <w:t>2</w:t>
      </w:r>
      <w:r w:rsidRPr="00231DD5">
        <w:rPr>
          <w:rFonts w:ascii="Times New Roman" w:hAnsi="Times New Roman"/>
          <w:i/>
          <w:sz w:val="24"/>
          <w:szCs w:val="24"/>
        </w:rPr>
        <w:t xml:space="preserve">, </w:t>
      </w:r>
      <w:r w:rsidRPr="00231DD5">
        <w:rPr>
          <w:rFonts w:ascii="Times New Roman" w:hAnsi="Times New Roman"/>
          <w:sz w:val="24"/>
          <w:szCs w:val="24"/>
        </w:rPr>
        <w:t xml:space="preserve">zastavěná plocha a nádvoří, </w:t>
      </w:r>
    </w:p>
    <w:p w:rsidR="00A137B6" w:rsidRPr="00231DD5" w:rsidRDefault="00A137B6" w:rsidP="00A137B6">
      <w:pPr>
        <w:jc w:val="both"/>
        <w:rPr>
          <w:rFonts w:ascii="Times New Roman" w:hAnsi="Times New Roman"/>
          <w:sz w:val="24"/>
          <w:szCs w:val="24"/>
        </w:rPr>
      </w:pPr>
      <w:proofErr w:type="spellStart"/>
      <w:r w:rsidRPr="00231DD5">
        <w:rPr>
          <w:rFonts w:ascii="Times New Roman" w:hAnsi="Times New Roman"/>
          <w:sz w:val="24"/>
          <w:szCs w:val="24"/>
        </w:rPr>
        <w:t>parc</w:t>
      </w:r>
      <w:proofErr w:type="spellEnd"/>
      <w:r w:rsidRPr="00231DD5">
        <w:rPr>
          <w:rFonts w:ascii="Times New Roman" w:hAnsi="Times New Roman"/>
          <w:sz w:val="24"/>
          <w:szCs w:val="24"/>
        </w:rPr>
        <w:t>. č. 3102/19 o výměře 18 m</w:t>
      </w:r>
      <w:r w:rsidRPr="00231DD5">
        <w:rPr>
          <w:rFonts w:ascii="Times New Roman" w:hAnsi="Times New Roman"/>
          <w:sz w:val="24"/>
          <w:szCs w:val="24"/>
          <w:vertAlign w:val="superscript"/>
        </w:rPr>
        <w:t>2</w:t>
      </w:r>
      <w:r w:rsidRPr="00231DD5">
        <w:rPr>
          <w:rFonts w:ascii="Times New Roman" w:hAnsi="Times New Roman"/>
          <w:i/>
          <w:sz w:val="24"/>
          <w:szCs w:val="24"/>
        </w:rPr>
        <w:t xml:space="preserve">, </w:t>
      </w:r>
      <w:r w:rsidRPr="00231DD5">
        <w:rPr>
          <w:rFonts w:ascii="Times New Roman" w:hAnsi="Times New Roman"/>
          <w:sz w:val="24"/>
          <w:szCs w:val="24"/>
        </w:rPr>
        <w:t xml:space="preserve">zastavěná plocha a nádvoří, </w:t>
      </w:r>
    </w:p>
    <w:p w:rsidR="00A137B6" w:rsidRPr="00231DD5" w:rsidRDefault="00A137B6" w:rsidP="00A137B6">
      <w:pPr>
        <w:jc w:val="both"/>
        <w:rPr>
          <w:rFonts w:ascii="Times New Roman" w:hAnsi="Times New Roman"/>
          <w:sz w:val="24"/>
          <w:szCs w:val="24"/>
        </w:rPr>
      </w:pPr>
      <w:proofErr w:type="spellStart"/>
      <w:r w:rsidRPr="00231DD5">
        <w:rPr>
          <w:rFonts w:ascii="Times New Roman" w:hAnsi="Times New Roman"/>
          <w:sz w:val="24"/>
          <w:szCs w:val="24"/>
        </w:rPr>
        <w:t>parc</w:t>
      </w:r>
      <w:proofErr w:type="spellEnd"/>
      <w:r w:rsidRPr="00231DD5">
        <w:rPr>
          <w:rFonts w:ascii="Times New Roman" w:hAnsi="Times New Roman"/>
          <w:sz w:val="24"/>
          <w:szCs w:val="24"/>
        </w:rPr>
        <w:t>. č. 3102/21 o výměře 1 m</w:t>
      </w:r>
      <w:r w:rsidRPr="00231DD5">
        <w:rPr>
          <w:rFonts w:ascii="Times New Roman" w:hAnsi="Times New Roman"/>
          <w:sz w:val="24"/>
          <w:szCs w:val="24"/>
          <w:vertAlign w:val="superscript"/>
        </w:rPr>
        <w:t>2</w:t>
      </w:r>
      <w:r w:rsidRPr="00231DD5">
        <w:rPr>
          <w:rFonts w:ascii="Times New Roman" w:hAnsi="Times New Roman"/>
          <w:sz w:val="24"/>
          <w:szCs w:val="24"/>
        </w:rPr>
        <w:t xml:space="preserve">, zastavěná plocha a nádvoří, </w:t>
      </w:r>
    </w:p>
    <w:p w:rsidR="00A137B6" w:rsidRPr="00231DD5" w:rsidRDefault="00A137B6" w:rsidP="00A137B6">
      <w:pPr>
        <w:jc w:val="both"/>
        <w:rPr>
          <w:rFonts w:ascii="Times New Roman" w:hAnsi="Times New Roman"/>
          <w:sz w:val="24"/>
          <w:szCs w:val="24"/>
        </w:rPr>
      </w:pPr>
      <w:proofErr w:type="spellStart"/>
      <w:r w:rsidRPr="00231DD5">
        <w:rPr>
          <w:rFonts w:ascii="Times New Roman" w:hAnsi="Times New Roman"/>
          <w:sz w:val="24"/>
          <w:szCs w:val="24"/>
        </w:rPr>
        <w:t>parc</w:t>
      </w:r>
      <w:proofErr w:type="spellEnd"/>
      <w:r w:rsidRPr="00231DD5">
        <w:rPr>
          <w:rFonts w:ascii="Times New Roman" w:hAnsi="Times New Roman"/>
          <w:sz w:val="24"/>
          <w:szCs w:val="24"/>
        </w:rPr>
        <w:t>. č.  3102/22 o výměře 4 m</w:t>
      </w:r>
      <w:r w:rsidRPr="00231DD5">
        <w:rPr>
          <w:rFonts w:ascii="Times New Roman" w:hAnsi="Times New Roman"/>
          <w:sz w:val="24"/>
          <w:szCs w:val="24"/>
          <w:vertAlign w:val="superscript"/>
        </w:rPr>
        <w:t>2</w:t>
      </w:r>
      <w:r w:rsidRPr="00231DD5">
        <w:rPr>
          <w:rFonts w:ascii="Times New Roman" w:hAnsi="Times New Roman"/>
          <w:sz w:val="24"/>
          <w:szCs w:val="24"/>
        </w:rPr>
        <w:t xml:space="preserve">, zastavěná plocha a nádvoří, </w:t>
      </w:r>
    </w:p>
    <w:p w:rsidR="00A137B6" w:rsidRPr="00231DD5" w:rsidRDefault="00A137B6" w:rsidP="00A137B6">
      <w:pPr>
        <w:jc w:val="both"/>
        <w:rPr>
          <w:rFonts w:ascii="Times New Roman" w:hAnsi="Times New Roman"/>
          <w:sz w:val="24"/>
          <w:szCs w:val="24"/>
        </w:rPr>
      </w:pPr>
      <w:proofErr w:type="spellStart"/>
      <w:r w:rsidRPr="00231DD5">
        <w:rPr>
          <w:rFonts w:ascii="Times New Roman" w:hAnsi="Times New Roman"/>
          <w:sz w:val="24"/>
          <w:szCs w:val="24"/>
        </w:rPr>
        <w:t>parc</w:t>
      </w:r>
      <w:proofErr w:type="spellEnd"/>
      <w:r w:rsidRPr="00231DD5">
        <w:rPr>
          <w:rFonts w:ascii="Times New Roman" w:hAnsi="Times New Roman"/>
          <w:sz w:val="24"/>
          <w:szCs w:val="24"/>
        </w:rPr>
        <w:t>. č. 3102/24 o výměře 18 m</w:t>
      </w:r>
      <w:r w:rsidRPr="00231DD5">
        <w:rPr>
          <w:rFonts w:ascii="Times New Roman" w:hAnsi="Times New Roman"/>
          <w:sz w:val="24"/>
          <w:szCs w:val="24"/>
          <w:vertAlign w:val="superscript"/>
        </w:rPr>
        <w:t>2</w:t>
      </w:r>
      <w:r w:rsidRPr="00231DD5">
        <w:rPr>
          <w:rFonts w:ascii="Times New Roman" w:hAnsi="Times New Roman"/>
          <w:i/>
          <w:sz w:val="24"/>
          <w:szCs w:val="24"/>
        </w:rPr>
        <w:t xml:space="preserve">, </w:t>
      </w:r>
      <w:r w:rsidRPr="00231DD5">
        <w:rPr>
          <w:rFonts w:ascii="Times New Roman" w:hAnsi="Times New Roman"/>
          <w:sz w:val="24"/>
          <w:szCs w:val="24"/>
        </w:rPr>
        <w:t>zastavěná plocha a nádvoří</w:t>
      </w:r>
      <w:r w:rsidRPr="00231DD5">
        <w:rPr>
          <w:rFonts w:ascii="Times New Roman" w:hAnsi="Times New Roman"/>
          <w:i/>
          <w:sz w:val="24"/>
          <w:szCs w:val="24"/>
        </w:rPr>
        <w:t>,</w:t>
      </w:r>
      <w:r w:rsidRPr="00231DD5">
        <w:rPr>
          <w:rFonts w:ascii="Times New Roman" w:hAnsi="Times New Roman"/>
          <w:sz w:val="24"/>
          <w:szCs w:val="24"/>
        </w:rPr>
        <w:t xml:space="preserve"> </w:t>
      </w:r>
    </w:p>
    <w:p w:rsidR="00A137B6" w:rsidRPr="00231DD5" w:rsidRDefault="00A137B6" w:rsidP="00A137B6">
      <w:pPr>
        <w:jc w:val="both"/>
        <w:rPr>
          <w:rFonts w:ascii="Times New Roman" w:hAnsi="Times New Roman"/>
          <w:sz w:val="24"/>
          <w:szCs w:val="24"/>
        </w:rPr>
      </w:pPr>
      <w:proofErr w:type="spellStart"/>
      <w:r w:rsidRPr="00231DD5">
        <w:rPr>
          <w:rFonts w:ascii="Times New Roman" w:hAnsi="Times New Roman"/>
          <w:sz w:val="24"/>
          <w:szCs w:val="24"/>
        </w:rPr>
        <w:t>parc</w:t>
      </w:r>
      <w:proofErr w:type="spellEnd"/>
      <w:r w:rsidRPr="00231DD5">
        <w:rPr>
          <w:rFonts w:ascii="Times New Roman" w:hAnsi="Times New Roman"/>
          <w:sz w:val="24"/>
          <w:szCs w:val="24"/>
        </w:rPr>
        <w:t>. č. 3102/25 o výměře 5 m</w:t>
      </w:r>
      <w:r w:rsidRPr="00231DD5">
        <w:rPr>
          <w:rFonts w:ascii="Times New Roman" w:hAnsi="Times New Roman"/>
          <w:sz w:val="24"/>
          <w:szCs w:val="24"/>
          <w:vertAlign w:val="superscript"/>
        </w:rPr>
        <w:t>2</w:t>
      </w:r>
      <w:r w:rsidRPr="00231DD5">
        <w:rPr>
          <w:rFonts w:ascii="Times New Roman" w:hAnsi="Times New Roman"/>
          <w:sz w:val="24"/>
          <w:szCs w:val="24"/>
        </w:rPr>
        <w:t xml:space="preserve">, zastavěná plocha a nádvoří, </w:t>
      </w:r>
    </w:p>
    <w:p w:rsidR="00A137B6" w:rsidRPr="00231DD5" w:rsidRDefault="00A137B6" w:rsidP="00A137B6">
      <w:pPr>
        <w:jc w:val="both"/>
        <w:rPr>
          <w:rFonts w:ascii="Times New Roman" w:hAnsi="Times New Roman"/>
          <w:sz w:val="24"/>
          <w:szCs w:val="24"/>
        </w:rPr>
      </w:pPr>
      <w:proofErr w:type="spellStart"/>
      <w:r w:rsidRPr="00231DD5">
        <w:rPr>
          <w:rFonts w:ascii="Times New Roman" w:hAnsi="Times New Roman"/>
          <w:sz w:val="24"/>
          <w:szCs w:val="24"/>
        </w:rPr>
        <w:t>parc</w:t>
      </w:r>
      <w:proofErr w:type="spellEnd"/>
      <w:r w:rsidRPr="00231DD5">
        <w:rPr>
          <w:rFonts w:ascii="Times New Roman" w:hAnsi="Times New Roman"/>
          <w:sz w:val="24"/>
          <w:szCs w:val="24"/>
        </w:rPr>
        <w:t>. č. 3102/26 o výměře 9 m</w:t>
      </w:r>
      <w:r w:rsidRPr="00231DD5">
        <w:rPr>
          <w:rFonts w:ascii="Times New Roman" w:hAnsi="Times New Roman"/>
          <w:sz w:val="24"/>
          <w:szCs w:val="24"/>
          <w:vertAlign w:val="superscript"/>
        </w:rPr>
        <w:t>2</w:t>
      </w:r>
      <w:r w:rsidRPr="00231DD5">
        <w:rPr>
          <w:rFonts w:ascii="Times New Roman" w:hAnsi="Times New Roman"/>
          <w:sz w:val="24"/>
          <w:szCs w:val="24"/>
        </w:rPr>
        <w:t xml:space="preserve">, zastavěná plocha a nádvoří, </w:t>
      </w:r>
    </w:p>
    <w:p w:rsidR="00A137B6" w:rsidRPr="00231DD5" w:rsidRDefault="00A137B6" w:rsidP="00A137B6">
      <w:pPr>
        <w:jc w:val="both"/>
        <w:rPr>
          <w:rFonts w:ascii="Times New Roman" w:hAnsi="Times New Roman"/>
          <w:sz w:val="24"/>
          <w:szCs w:val="24"/>
        </w:rPr>
      </w:pPr>
      <w:proofErr w:type="spellStart"/>
      <w:r w:rsidRPr="00231DD5">
        <w:rPr>
          <w:rFonts w:ascii="Times New Roman" w:hAnsi="Times New Roman"/>
          <w:sz w:val="24"/>
          <w:szCs w:val="24"/>
        </w:rPr>
        <w:t>parc</w:t>
      </w:r>
      <w:proofErr w:type="spellEnd"/>
      <w:r w:rsidRPr="00231DD5">
        <w:rPr>
          <w:rFonts w:ascii="Times New Roman" w:hAnsi="Times New Roman"/>
          <w:sz w:val="24"/>
          <w:szCs w:val="24"/>
        </w:rPr>
        <w:t>. č. 3102/27 o výměře 150 m</w:t>
      </w:r>
      <w:r w:rsidRPr="00231DD5">
        <w:rPr>
          <w:rFonts w:ascii="Times New Roman" w:hAnsi="Times New Roman"/>
          <w:sz w:val="24"/>
          <w:szCs w:val="24"/>
          <w:vertAlign w:val="superscript"/>
        </w:rPr>
        <w:t>2</w:t>
      </w:r>
      <w:r w:rsidRPr="00231DD5">
        <w:rPr>
          <w:rFonts w:ascii="Times New Roman" w:hAnsi="Times New Roman"/>
          <w:sz w:val="24"/>
          <w:szCs w:val="24"/>
        </w:rPr>
        <w:t xml:space="preserve">, ostatní plocha, manipulační plocha, </w:t>
      </w:r>
    </w:p>
    <w:p w:rsidR="00A137B6" w:rsidRPr="00231DD5" w:rsidRDefault="00A137B6" w:rsidP="00A137B6">
      <w:pPr>
        <w:jc w:val="both"/>
        <w:rPr>
          <w:rFonts w:ascii="Times New Roman" w:hAnsi="Times New Roman"/>
          <w:sz w:val="24"/>
          <w:szCs w:val="24"/>
        </w:rPr>
      </w:pPr>
      <w:proofErr w:type="spellStart"/>
      <w:r w:rsidRPr="00231DD5">
        <w:rPr>
          <w:rFonts w:ascii="Times New Roman" w:hAnsi="Times New Roman"/>
          <w:sz w:val="24"/>
          <w:szCs w:val="24"/>
        </w:rPr>
        <w:t>parc</w:t>
      </w:r>
      <w:proofErr w:type="spellEnd"/>
      <w:r w:rsidRPr="00231DD5">
        <w:rPr>
          <w:rFonts w:ascii="Times New Roman" w:hAnsi="Times New Roman"/>
          <w:sz w:val="24"/>
          <w:szCs w:val="24"/>
        </w:rPr>
        <w:t>. č. 3102/28 o výměře 5 m</w:t>
      </w:r>
      <w:r w:rsidRPr="00231DD5">
        <w:rPr>
          <w:rFonts w:ascii="Times New Roman" w:hAnsi="Times New Roman"/>
          <w:sz w:val="24"/>
          <w:szCs w:val="24"/>
          <w:vertAlign w:val="superscript"/>
        </w:rPr>
        <w:t>2</w:t>
      </w:r>
      <w:r w:rsidRPr="00231DD5">
        <w:rPr>
          <w:rFonts w:ascii="Times New Roman" w:hAnsi="Times New Roman"/>
          <w:sz w:val="24"/>
          <w:szCs w:val="24"/>
        </w:rPr>
        <w:t xml:space="preserve">, zastavěná plocha a nádvoří, </w:t>
      </w:r>
    </w:p>
    <w:p w:rsidR="00A137B6" w:rsidRPr="00231DD5" w:rsidRDefault="00A137B6" w:rsidP="00A137B6">
      <w:pPr>
        <w:jc w:val="both"/>
        <w:rPr>
          <w:rFonts w:ascii="Times New Roman" w:hAnsi="Times New Roman"/>
          <w:sz w:val="24"/>
          <w:szCs w:val="24"/>
        </w:rPr>
      </w:pPr>
      <w:r w:rsidRPr="00231DD5">
        <w:rPr>
          <w:rFonts w:ascii="Times New Roman" w:hAnsi="Times New Roman"/>
          <w:sz w:val="24"/>
          <w:szCs w:val="24"/>
        </w:rPr>
        <w:t xml:space="preserve">vše v katastrálním území Michle, obec Praha, dosud zapsáno na LV 1100 pro k. </w:t>
      </w:r>
      <w:proofErr w:type="spellStart"/>
      <w:r w:rsidRPr="00231DD5">
        <w:rPr>
          <w:rFonts w:ascii="Times New Roman" w:hAnsi="Times New Roman"/>
          <w:sz w:val="24"/>
          <w:szCs w:val="24"/>
        </w:rPr>
        <w:t>ú.</w:t>
      </w:r>
      <w:proofErr w:type="spellEnd"/>
      <w:r w:rsidRPr="00231DD5">
        <w:rPr>
          <w:rFonts w:ascii="Times New Roman" w:hAnsi="Times New Roman"/>
          <w:sz w:val="24"/>
          <w:szCs w:val="24"/>
        </w:rPr>
        <w:t xml:space="preserve"> Michle, obec Praha, vedeno Katastrálním úřadem pro hlavní město Prahu, Katastrálním pracovištěm Praha, nabývá do svého vlastnictví hlavní město Praha, IČO: 00064581, sídlem Mariánské náměstí 2/2, Staré Město, 110 00 Praha 1, svěřená správa městská část Praha 4, IČO: 00063584, sídlem Antala Staška 2059/80b, Krč, 140 00 Praha 4 a stává se tak výlučným vlastníkem těchto shora uvedených nemovitostí.</w:t>
      </w:r>
    </w:p>
    <w:p w:rsidR="00A137B6" w:rsidRPr="00231DD5" w:rsidRDefault="00A137B6" w:rsidP="00A137B6">
      <w:pPr>
        <w:ind w:left="567"/>
        <w:jc w:val="both"/>
        <w:rPr>
          <w:rFonts w:ascii="Times New Roman" w:hAnsi="Times New Roman"/>
          <w:sz w:val="24"/>
          <w:szCs w:val="24"/>
        </w:rPr>
      </w:pPr>
    </w:p>
    <w:p w:rsidR="00A137B6" w:rsidRPr="00231DD5" w:rsidRDefault="00A137B6" w:rsidP="00A137B6">
      <w:pPr>
        <w:pStyle w:val="Zkladntext2"/>
        <w:rPr>
          <w:b w:val="0"/>
          <w:szCs w:val="24"/>
        </w:rPr>
      </w:pPr>
      <w:r w:rsidRPr="00231DD5">
        <w:rPr>
          <w:b w:val="0"/>
          <w:szCs w:val="24"/>
        </w:rPr>
        <w:t>3.3. Spoluvlastnický podíl id. ½ nemovitostí vzhledem k celku náležející hlavnímu městu Praha,</w:t>
      </w:r>
      <w:r w:rsidRPr="00231DD5">
        <w:rPr>
          <w:szCs w:val="24"/>
        </w:rPr>
        <w:t xml:space="preserve"> </w:t>
      </w:r>
      <w:r w:rsidRPr="00231DD5">
        <w:rPr>
          <w:b w:val="0"/>
          <w:szCs w:val="24"/>
        </w:rPr>
        <w:t>IČO: 00064581, sídlem Mariánské náměstí 2/2, Staré Město, 110 00 Praha 1</w:t>
      </w:r>
      <w:r w:rsidRPr="00231DD5">
        <w:rPr>
          <w:szCs w:val="24"/>
        </w:rPr>
        <w:t xml:space="preserve">, </w:t>
      </w:r>
      <w:r w:rsidRPr="00231DD5">
        <w:rPr>
          <w:b w:val="0"/>
          <w:szCs w:val="24"/>
        </w:rPr>
        <w:t>svěřená správa městská část Praha 4, IČO: 00063584, sídlem Antala Staška 259/80b, Krč, 140 000 Praha 4, a to pozemků:</w:t>
      </w:r>
    </w:p>
    <w:p w:rsidR="00A137B6" w:rsidRPr="00231DD5" w:rsidRDefault="00A137B6" w:rsidP="00A137B6">
      <w:pPr>
        <w:pStyle w:val="Zkladntext2"/>
        <w:rPr>
          <w:b w:val="0"/>
          <w:szCs w:val="24"/>
        </w:rPr>
      </w:pPr>
      <w:proofErr w:type="spellStart"/>
      <w:r w:rsidRPr="00231DD5">
        <w:rPr>
          <w:b w:val="0"/>
          <w:szCs w:val="24"/>
        </w:rPr>
        <w:t>parc</w:t>
      </w:r>
      <w:proofErr w:type="spellEnd"/>
      <w:r w:rsidRPr="00231DD5">
        <w:rPr>
          <w:b w:val="0"/>
          <w:szCs w:val="24"/>
        </w:rPr>
        <w:t>. č. 3102/2 o výměře 19 m</w:t>
      </w:r>
      <w:r w:rsidRPr="00231DD5">
        <w:rPr>
          <w:b w:val="0"/>
          <w:szCs w:val="24"/>
          <w:vertAlign w:val="superscript"/>
        </w:rPr>
        <w:t>2</w:t>
      </w:r>
      <w:r w:rsidRPr="00231DD5">
        <w:rPr>
          <w:b w:val="0"/>
          <w:szCs w:val="24"/>
        </w:rPr>
        <w:t xml:space="preserve">, zastavěná plocha a nádvoří, </w:t>
      </w:r>
    </w:p>
    <w:p w:rsidR="00A137B6" w:rsidRPr="00231DD5" w:rsidRDefault="00A137B6" w:rsidP="00A137B6">
      <w:pPr>
        <w:pStyle w:val="Zkladntext2"/>
        <w:rPr>
          <w:b w:val="0"/>
          <w:szCs w:val="24"/>
        </w:rPr>
      </w:pPr>
      <w:proofErr w:type="spellStart"/>
      <w:r w:rsidRPr="00231DD5">
        <w:rPr>
          <w:b w:val="0"/>
          <w:szCs w:val="24"/>
        </w:rPr>
        <w:t>parc</w:t>
      </w:r>
      <w:proofErr w:type="spellEnd"/>
      <w:r w:rsidRPr="00231DD5">
        <w:rPr>
          <w:b w:val="0"/>
          <w:szCs w:val="24"/>
        </w:rPr>
        <w:t>. č. 3102/3 o výměře 19 m</w:t>
      </w:r>
      <w:r w:rsidRPr="00231DD5">
        <w:rPr>
          <w:b w:val="0"/>
          <w:szCs w:val="24"/>
          <w:vertAlign w:val="superscript"/>
        </w:rPr>
        <w:t>2</w:t>
      </w:r>
      <w:r w:rsidRPr="00231DD5">
        <w:rPr>
          <w:b w:val="0"/>
          <w:szCs w:val="24"/>
        </w:rPr>
        <w:t xml:space="preserve">, zastavěná plocha a nádvoří, </w:t>
      </w:r>
    </w:p>
    <w:p w:rsidR="00A137B6" w:rsidRPr="00231DD5" w:rsidRDefault="00A137B6" w:rsidP="00A137B6">
      <w:pPr>
        <w:pStyle w:val="Zkladntext2"/>
        <w:rPr>
          <w:b w:val="0"/>
          <w:szCs w:val="24"/>
        </w:rPr>
      </w:pPr>
      <w:proofErr w:type="spellStart"/>
      <w:r w:rsidRPr="00231DD5">
        <w:rPr>
          <w:b w:val="0"/>
          <w:szCs w:val="24"/>
        </w:rPr>
        <w:t>parc</w:t>
      </w:r>
      <w:proofErr w:type="spellEnd"/>
      <w:r w:rsidRPr="00231DD5">
        <w:rPr>
          <w:b w:val="0"/>
          <w:szCs w:val="24"/>
        </w:rPr>
        <w:t>. č. 3102/4  o výměře 19 m</w:t>
      </w:r>
      <w:r w:rsidRPr="00231DD5">
        <w:rPr>
          <w:b w:val="0"/>
          <w:szCs w:val="24"/>
          <w:vertAlign w:val="superscript"/>
        </w:rPr>
        <w:t>2</w:t>
      </w:r>
      <w:r w:rsidRPr="00231DD5">
        <w:rPr>
          <w:b w:val="0"/>
          <w:szCs w:val="24"/>
        </w:rPr>
        <w:t>, zastavěná plocha a</w:t>
      </w:r>
      <w:r w:rsidRPr="00231DD5">
        <w:rPr>
          <w:b w:val="0"/>
          <w:i/>
          <w:szCs w:val="24"/>
        </w:rPr>
        <w:t xml:space="preserve"> </w:t>
      </w:r>
      <w:r w:rsidRPr="00231DD5">
        <w:rPr>
          <w:b w:val="0"/>
          <w:szCs w:val="24"/>
        </w:rPr>
        <w:t xml:space="preserve">nádvoří, </w:t>
      </w:r>
    </w:p>
    <w:p w:rsidR="00A137B6" w:rsidRPr="00231DD5" w:rsidRDefault="00A137B6" w:rsidP="00A137B6">
      <w:pPr>
        <w:pStyle w:val="Zkladntext2"/>
        <w:rPr>
          <w:b w:val="0"/>
          <w:szCs w:val="24"/>
        </w:rPr>
      </w:pPr>
      <w:proofErr w:type="spellStart"/>
      <w:r w:rsidRPr="00231DD5">
        <w:rPr>
          <w:b w:val="0"/>
          <w:szCs w:val="24"/>
        </w:rPr>
        <w:t>parc</w:t>
      </w:r>
      <w:proofErr w:type="spellEnd"/>
      <w:r w:rsidRPr="00231DD5">
        <w:rPr>
          <w:b w:val="0"/>
          <w:szCs w:val="24"/>
        </w:rPr>
        <w:t>. č. 3102/23 o výměře 19 m</w:t>
      </w:r>
      <w:r w:rsidRPr="00231DD5">
        <w:rPr>
          <w:b w:val="0"/>
          <w:szCs w:val="24"/>
          <w:vertAlign w:val="superscript"/>
        </w:rPr>
        <w:t>2</w:t>
      </w:r>
      <w:r w:rsidRPr="00231DD5">
        <w:rPr>
          <w:b w:val="0"/>
          <w:szCs w:val="24"/>
        </w:rPr>
        <w:t xml:space="preserve">, zastavěná plocha a nádvoří, </w:t>
      </w:r>
    </w:p>
    <w:p w:rsidR="00A137B6" w:rsidRPr="00231DD5" w:rsidRDefault="00A137B6" w:rsidP="00A137B6">
      <w:pPr>
        <w:pStyle w:val="Zkladntext2"/>
        <w:rPr>
          <w:b w:val="0"/>
          <w:szCs w:val="24"/>
        </w:rPr>
      </w:pPr>
      <w:proofErr w:type="spellStart"/>
      <w:r w:rsidRPr="00231DD5">
        <w:rPr>
          <w:b w:val="0"/>
          <w:szCs w:val="24"/>
        </w:rPr>
        <w:t>parc</w:t>
      </w:r>
      <w:proofErr w:type="spellEnd"/>
      <w:r w:rsidRPr="00231DD5">
        <w:rPr>
          <w:b w:val="0"/>
          <w:szCs w:val="24"/>
        </w:rPr>
        <w:t>. č. 3102/31 o výměře 15 m</w:t>
      </w:r>
      <w:r w:rsidRPr="00231DD5">
        <w:rPr>
          <w:b w:val="0"/>
          <w:szCs w:val="24"/>
          <w:vertAlign w:val="superscript"/>
        </w:rPr>
        <w:t>2</w:t>
      </w:r>
      <w:r w:rsidRPr="00231DD5">
        <w:rPr>
          <w:b w:val="0"/>
          <w:szCs w:val="24"/>
        </w:rPr>
        <w:t xml:space="preserve">, zastavěná plocha a nádvoří, </w:t>
      </w:r>
    </w:p>
    <w:p w:rsidR="00A137B6" w:rsidRPr="00231DD5" w:rsidRDefault="00A137B6" w:rsidP="00A137B6">
      <w:pPr>
        <w:pStyle w:val="Zkladntext2"/>
        <w:rPr>
          <w:b w:val="0"/>
          <w:szCs w:val="24"/>
        </w:rPr>
      </w:pPr>
      <w:proofErr w:type="spellStart"/>
      <w:r w:rsidRPr="00231DD5">
        <w:rPr>
          <w:b w:val="0"/>
          <w:szCs w:val="24"/>
        </w:rPr>
        <w:t>parc</w:t>
      </w:r>
      <w:proofErr w:type="spellEnd"/>
      <w:r w:rsidRPr="00231DD5">
        <w:rPr>
          <w:b w:val="0"/>
          <w:szCs w:val="24"/>
        </w:rPr>
        <w:t>. č.3104 o výměře 432 m</w:t>
      </w:r>
      <w:r w:rsidRPr="00231DD5">
        <w:rPr>
          <w:b w:val="0"/>
          <w:szCs w:val="24"/>
          <w:vertAlign w:val="superscript"/>
        </w:rPr>
        <w:t>2</w:t>
      </w:r>
      <w:r w:rsidRPr="00231DD5">
        <w:rPr>
          <w:b w:val="0"/>
          <w:szCs w:val="24"/>
        </w:rPr>
        <w:t xml:space="preserve">, zastavěná plocha a nádvoří  - nedílnou součástí pozemku je stavba č. ev. 283, </w:t>
      </w:r>
    </w:p>
    <w:p w:rsidR="00A137B6" w:rsidRPr="00231DD5" w:rsidRDefault="00A137B6" w:rsidP="00A137B6">
      <w:pPr>
        <w:pStyle w:val="Zkladntext2"/>
        <w:rPr>
          <w:b w:val="0"/>
          <w:szCs w:val="24"/>
        </w:rPr>
      </w:pPr>
      <w:r w:rsidRPr="00231DD5">
        <w:rPr>
          <w:b w:val="0"/>
          <w:szCs w:val="24"/>
        </w:rPr>
        <w:lastRenderedPageBreak/>
        <w:t xml:space="preserve">vše v katastrálním území Michle, obec Praha, dosud zapsáno na LV 1100 pro k. </w:t>
      </w:r>
      <w:proofErr w:type="spellStart"/>
      <w:r w:rsidRPr="00231DD5">
        <w:rPr>
          <w:b w:val="0"/>
          <w:szCs w:val="24"/>
        </w:rPr>
        <w:t>ú.</w:t>
      </w:r>
      <w:proofErr w:type="spellEnd"/>
      <w:r w:rsidRPr="00231DD5">
        <w:rPr>
          <w:b w:val="0"/>
          <w:szCs w:val="24"/>
        </w:rPr>
        <w:t xml:space="preserve"> Michle, obec Praha, vedeno Katastrálním úřadem pro hlavní město Prahu, Katastrálním pracovištěm Praha, nabývá do svého vlastnictví společnost Nuselská „U Křížů“, s.r.o., IČO: 27442748, sídlem Nuselská 319/106, Michle, 140 00 Praha 4, a stává se tak výlučným vlastníkem těchto shora uvedených nemovitostí.</w:t>
      </w:r>
    </w:p>
    <w:p w:rsidR="00A137B6" w:rsidRPr="00231DD5" w:rsidRDefault="00A137B6" w:rsidP="00A137B6">
      <w:pPr>
        <w:jc w:val="both"/>
        <w:rPr>
          <w:rFonts w:ascii="Times New Roman" w:hAnsi="Times New Roman"/>
          <w:sz w:val="24"/>
          <w:szCs w:val="24"/>
        </w:rPr>
      </w:pPr>
    </w:p>
    <w:p w:rsidR="00A137B6" w:rsidRPr="00231DD5" w:rsidRDefault="00A137B6" w:rsidP="00A137B6">
      <w:pPr>
        <w:tabs>
          <w:tab w:val="left" w:pos="426"/>
        </w:tabs>
        <w:jc w:val="both"/>
        <w:rPr>
          <w:rFonts w:ascii="Times New Roman" w:hAnsi="Times New Roman"/>
          <w:sz w:val="24"/>
          <w:szCs w:val="24"/>
        </w:rPr>
      </w:pPr>
      <w:r w:rsidRPr="00231DD5">
        <w:rPr>
          <w:rFonts w:ascii="Times New Roman" w:hAnsi="Times New Roman"/>
          <w:sz w:val="24"/>
          <w:szCs w:val="24"/>
        </w:rPr>
        <w:t xml:space="preserve">3.4. V souvislosti s úplným vypořádáním zrušeného podílového spoluvlastnictví k pozemkům specifikovaným v čl. 2.1. této dohody </w:t>
      </w:r>
      <w:r w:rsidRPr="003331EC">
        <w:rPr>
          <w:rFonts w:ascii="Times New Roman" w:hAnsi="Times New Roman"/>
          <w:sz w:val="24"/>
          <w:szCs w:val="24"/>
        </w:rPr>
        <w:t>bezúplatně</w:t>
      </w:r>
      <w:r w:rsidRPr="00231DD5">
        <w:rPr>
          <w:rFonts w:ascii="Times New Roman" w:hAnsi="Times New Roman"/>
          <w:color w:val="FF0000"/>
          <w:sz w:val="24"/>
          <w:szCs w:val="24"/>
        </w:rPr>
        <w:t xml:space="preserve"> </w:t>
      </w:r>
      <w:r w:rsidRPr="00231DD5">
        <w:rPr>
          <w:rFonts w:ascii="Times New Roman" w:hAnsi="Times New Roman"/>
          <w:sz w:val="24"/>
          <w:szCs w:val="24"/>
        </w:rPr>
        <w:t xml:space="preserve">převádí městská část Praha 4 vlastnické právo hlavního města Prahy, IČO: 00064581, sídlem Mariánské náměstí 2/2, Staré Město, 110 00 Praha 1, svěřená správa nemovitostí městské části Praha 4, IČO: 00063584, sídlem Antala Staška 259/80b, Krč, 140 000 Praha 4, nemovitostí, a to pozemků: </w:t>
      </w:r>
    </w:p>
    <w:p w:rsidR="00A137B6" w:rsidRPr="00231DD5" w:rsidRDefault="00A137B6" w:rsidP="00A137B6">
      <w:pPr>
        <w:jc w:val="both"/>
        <w:rPr>
          <w:rFonts w:ascii="Times New Roman" w:hAnsi="Times New Roman"/>
          <w:sz w:val="24"/>
          <w:szCs w:val="24"/>
        </w:rPr>
      </w:pPr>
      <w:proofErr w:type="spellStart"/>
      <w:r w:rsidRPr="00231DD5">
        <w:rPr>
          <w:rFonts w:ascii="Times New Roman" w:hAnsi="Times New Roman"/>
          <w:sz w:val="24"/>
          <w:szCs w:val="24"/>
        </w:rPr>
        <w:t>parc</w:t>
      </w:r>
      <w:proofErr w:type="spellEnd"/>
      <w:r w:rsidRPr="00231DD5">
        <w:rPr>
          <w:rFonts w:ascii="Times New Roman" w:hAnsi="Times New Roman"/>
          <w:sz w:val="24"/>
          <w:szCs w:val="24"/>
        </w:rPr>
        <w:t>. č.3103/26 o výměře 4 m</w:t>
      </w:r>
      <w:r w:rsidRPr="00231DD5">
        <w:rPr>
          <w:rFonts w:ascii="Times New Roman" w:hAnsi="Times New Roman"/>
          <w:sz w:val="24"/>
          <w:szCs w:val="24"/>
          <w:vertAlign w:val="superscript"/>
        </w:rPr>
        <w:t>2</w:t>
      </w:r>
      <w:r w:rsidRPr="00231DD5">
        <w:rPr>
          <w:rFonts w:ascii="Times New Roman" w:hAnsi="Times New Roman"/>
          <w:sz w:val="24"/>
          <w:szCs w:val="24"/>
        </w:rPr>
        <w:t xml:space="preserve">, zastavěná plocha a nádvoří, </w:t>
      </w:r>
    </w:p>
    <w:p w:rsidR="00A137B6" w:rsidRPr="00231DD5" w:rsidRDefault="00A137B6" w:rsidP="00A137B6">
      <w:pPr>
        <w:jc w:val="both"/>
        <w:rPr>
          <w:rFonts w:ascii="Times New Roman" w:hAnsi="Times New Roman"/>
          <w:sz w:val="24"/>
          <w:szCs w:val="24"/>
        </w:rPr>
      </w:pPr>
      <w:proofErr w:type="spellStart"/>
      <w:r w:rsidRPr="00231DD5">
        <w:rPr>
          <w:rFonts w:ascii="Times New Roman" w:hAnsi="Times New Roman"/>
          <w:sz w:val="24"/>
          <w:szCs w:val="24"/>
        </w:rPr>
        <w:t>parc</w:t>
      </w:r>
      <w:proofErr w:type="spellEnd"/>
      <w:r w:rsidRPr="00231DD5">
        <w:rPr>
          <w:rFonts w:ascii="Times New Roman" w:hAnsi="Times New Roman"/>
          <w:sz w:val="24"/>
          <w:szCs w:val="24"/>
        </w:rPr>
        <w:t>. č. 3105/20 o výměře 32m</w:t>
      </w:r>
      <w:r w:rsidRPr="00231DD5">
        <w:rPr>
          <w:rFonts w:ascii="Times New Roman" w:hAnsi="Times New Roman"/>
          <w:sz w:val="24"/>
          <w:szCs w:val="24"/>
          <w:vertAlign w:val="superscript"/>
        </w:rPr>
        <w:t>2</w:t>
      </w:r>
      <w:r w:rsidRPr="00231DD5">
        <w:rPr>
          <w:rFonts w:ascii="Times New Roman" w:hAnsi="Times New Roman"/>
          <w:sz w:val="24"/>
          <w:szCs w:val="24"/>
        </w:rPr>
        <w:t xml:space="preserve">, ostatní plocha, ostatní komunikace, </w:t>
      </w:r>
    </w:p>
    <w:p w:rsidR="00A137B6" w:rsidRPr="00231DD5" w:rsidRDefault="00A137B6" w:rsidP="00A137B6">
      <w:pPr>
        <w:jc w:val="both"/>
        <w:rPr>
          <w:rFonts w:ascii="Times New Roman" w:hAnsi="Times New Roman"/>
          <w:i/>
          <w:sz w:val="24"/>
          <w:szCs w:val="24"/>
        </w:rPr>
      </w:pPr>
      <w:proofErr w:type="spellStart"/>
      <w:r w:rsidRPr="00231DD5">
        <w:rPr>
          <w:rFonts w:ascii="Times New Roman" w:hAnsi="Times New Roman"/>
          <w:sz w:val="24"/>
          <w:szCs w:val="24"/>
        </w:rPr>
        <w:t>parc</w:t>
      </w:r>
      <w:proofErr w:type="spellEnd"/>
      <w:r w:rsidRPr="00231DD5">
        <w:rPr>
          <w:rFonts w:ascii="Times New Roman" w:hAnsi="Times New Roman"/>
          <w:sz w:val="24"/>
          <w:szCs w:val="24"/>
        </w:rPr>
        <w:t>. č. 3105/22 o výměře 17 m</w:t>
      </w:r>
      <w:r w:rsidRPr="00231DD5">
        <w:rPr>
          <w:rFonts w:ascii="Times New Roman" w:hAnsi="Times New Roman"/>
          <w:sz w:val="24"/>
          <w:szCs w:val="24"/>
          <w:vertAlign w:val="superscript"/>
        </w:rPr>
        <w:t>2</w:t>
      </w:r>
      <w:r w:rsidRPr="00231DD5">
        <w:rPr>
          <w:rFonts w:ascii="Times New Roman" w:hAnsi="Times New Roman"/>
          <w:i/>
          <w:sz w:val="24"/>
          <w:szCs w:val="24"/>
        </w:rPr>
        <w:t xml:space="preserve">, </w:t>
      </w:r>
      <w:r w:rsidRPr="00231DD5">
        <w:rPr>
          <w:rFonts w:ascii="Times New Roman" w:hAnsi="Times New Roman"/>
          <w:sz w:val="24"/>
          <w:szCs w:val="24"/>
        </w:rPr>
        <w:t>zahrada, zemědělský půdní fond</w:t>
      </w:r>
      <w:r w:rsidRPr="00231DD5">
        <w:rPr>
          <w:rFonts w:ascii="Times New Roman" w:hAnsi="Times New Roman"/>
          <w:i/>
          <w:sz w:val="24"/>
          <w:szCs w:val="24"/>
        </w:rPr>
        <w:t xml:space="preserve">, </w:t>
      </w:r>
    </w:p>
    <w:p w:rsidR="00A137B6" w:rsidRPr="00231DD5" w:rsidRDefault="00A137B6" w:rsidP="00A137B6">
      <w:pPr>
        <w:pStyle w:val="Zkladntext2"/>
        <w:rPr>
          <w:b w:val="0"/>
          <w:szCs w:val="24"/>
        </w:rPr>
      </w:pPr>
      <w:r w:rsidRPr="00231DD5">
        <w:rPr>
          <w:b w:val="0"/>
          <w:szCs w:val="24"/>
        </w:rPr>
        <w:t xml:space="preserve">vše v katastrálním území Michle, obec Praha, zapsáno na LV 1553 pro k. </w:t>
      </w:r>
      <w:proofErr w:type="spellStart"/>
      <w:r w:rsidRPr="00231DD5">
        <w:rPr>
          <w:b w:val="0"/>
          <w:szCs w:val="24"/>
        </w:rPr>
        <w:t>ú.</w:t>
      </w:r>
      <w:proofErr w:type="spellEnd"/>
      <w:r w:rsidRPr="00231DD5">
        <w:rPr>
          <w:b w:val="0"/>
          <w:szCs w:val="24"/>
        </w:rPr>
        <w:t xml:space="preserve"> Michle, obec Praha, vedeno u Katastrálního úřadu pro hlavní město Prahu, Katastrální pracoviště Praha, na společnost Nuselská „U Křížů“, s.r.o., IČO: 27442748, sídlem Nuselská 319/106, Michle, 140 00 Praha 4, která se tímto stává výlučným vlastníkem těchto uvedených nemovitostí.</w:t>
      </w:r>
    </w:p>
    <w:p w:rsidR="00A137B6" w:rsidRPr="00231DD5" w:rsidRDefault="00A137B6" w:rsidP="00A137B6">
      <w:pPr>
        <w:jc w:val="both"/>
        <w:rPr>
          <w:rFonts w:ascii="Times New Roman" w:hAnsi="Times New Roman"/>
          <w:sz w:val="24"/>
          <w:szCs w:val="24"/>
        </w:rPr>
      </w:pPr>
    </w:p>
    <w:p w:rsidR="00A137B6" w:rsidRPr="00231DD5" w:rsidRDefault="00A137B6" w:rsidP="00A137B6">
      <w:pPr>
        <w:tabs>
          <w:tab w:val="left" w:pos="426"/>
        </w:tabs>
        <w:jc w:val="both"/>
        <w:rPr>
          <w:rFonts w:ascii="Times New Roman" w:hAnsi="Times New Roman"/>
          <w:sz w:val="24"/>
          <w:szCs w:val="24"/>
        </w:rPr>
      </w:pPr>
    </w:p>
    <w:p w:rsidR="00A137B6" w:rsidRPr="00231DD5" w:rsidRDefault="00A137B6" w:rsidP="00A137B6">
      <w:pPr>
        <w:tabs>
          <w:tab w:val="left" w:pos="426"/>
        </w:tabs>
        <w:jc w:val="center"/>
        <w:rPr>
          <w:rFonts w:ascii="Times New Roman" w:hAnsi="Times New Roman"/>
          <w:b/>
          <w:sz w:val="24"/>
          <w:szCs w:val="24"/>
        </w:rPr>
      </w:pPr>
      <w:r w:rsidRPr="00231DD5">
        <w:rPr>
          <w:rFonts w:ascii="Times New Roman" w:hAnsi="Times New Roman"/>
          <w:b/>
          <w:sz w:val="24"/>
          <w:szCs w:val="24"/>
        </w:rPr>
        <w:t xml:space="preserve">IV. Vzájemné vypořádání </w:t>
      </w:r>
    </w:p>
    <w:p w:rsidR="00A137B6" w:rsidRPr="00231DD5" w:rsidRDefault="00A137B6" w:rsidP="00A137B6">
      <w:pPr>
        <w:tabs>
          <w:tab w:val="left" w:pos="426"/>
        </w:tabs>
        <w:jc w:val="center"/>
        <w:rPr>
          <w:rFonts w:ascii="Times New Roman" w:hAnsi="Times New Roman"/>
          <w:b/>
          <w:sz w:val="24"/>
          <w:szCs w:val="24"/>
        </w:rPr>
      </w:pPr>
    </w:p>
    <w:p w:rsidR="00A137B6" w:rsidRPr="00231DD5" w:rsidRDefault="00A137B6" w:rsidP="00A137B6">
      <w:pPr>
        <w:jc w:val="both"/>
        <w:rPr>
          <w:rFonts w:ascii="Times New Roman" w:hAnsi="Times New Roman"/>
          <w:sz w:val="24"/>
          <w:szCs w:val="24"/>
        </w:rPr>
      </w:pPr>
      <w:r w:rsidRPr="00231DD5">
        <w:rPr>
          <w:rFonts w:ascii="Times New Roman" w:hAnsi="Times New Roman"/>
          <w:sz w:val="24"/>
          <w:szCs w:val="24"/>
        </w:rPr>
        <w:t>4.1. Účastníci shodně konstatují, že obvyklá cena nemovitostí, které jsou předmětem jejich vzájemné dohody, byla stanovena na základě znaleckého ocenění, provedeného znaleckým posudkem č. 6109</w:t>
      </w:r>
      <w:r w:rsidRPr="00231DD5">
        <w:rPr>
          <w:rFonts w:ascii="Times New Roman" w:hAnsi="Times New Roman"/>
          <w:sz w:val="24"/>
          <w:szCs w:val="24"/>
        </w:rPr>
        <w:noBreakHyphen/>
        <w:t>039/22 ze dne 24. dubna 2022, vypracovaným znalcem Ing. Janem Benešem.</w:t>
      </w:r>
    </w:p>
    <w:p w:rsidR="00A137B6" w:rsidRPr="00231DD5" w:rsidRDefault="00A137B6" w:rsidP="00A137B6">
      <w:pPr>
        <w:tabs>
          <w:tab w:val="left" w:pos="426"/>
        </w:tabs>
        <w:jc w:val="both"/>
        <w:rPr>
          <w:rFonts w:ascii="Times New Roman" w:hAnsi="Times New Roman"/>
          <w:sz w:val="24"/>
          <w:szCs w:val="24"/>
        </w:rPr>
      </w:pPr>
    </w:p>
    <w:p w:rsidR="00A137B6" w:rsidRPr="003331EC" w:rsidRDefault="00A137B6" w:rsidP="00A137B6">
      <w:pPr>
        <w:jc w:val="both"/>
        <w:rPr>
          <w:rFonts w:ascii="Times New Roman" w:hAnsi="Times New Roman"/>
          <w:sz w:val="24"/>
          <w:szCs w:val="24"/>
        </w:rPr>
      </w:pPr>
      <w:r w:rsidRPr="003331EC">
        <w:rPr>
          <w:rFonts w:ascii="Times New Roman" w:hAnsi="Times New Roman"/>
          <w:sz w:val="24"/>
          <w:szCs w:val="24"/>
        </w:rPr>
        <w:t xml:space="preserve">4.2. Obvyklá cena spoluvlastnického podílu na nemovitostech, které ze zrušeného podílového spoluvlastnictví účastníků této dohody nabývá do svého vlastnictví hlavní město Praha, svěřeno do správy městské části Praha 4, činí 2.913.750,-Kč </w:t>
      </w:r>
    </w:p>
    <w:p w:rsidR="00A137B6" w:rsidRPr="003331EC" w:rsidRDefault="00A137B6" w:rsidP="00A137B6">
      <w:pPr>
        <w:jc w:val="both"/>
        <w:rPr>
          <w:rFonts w:ascii="Times New Roman" w:hAnsi="Times New Roman"/>
          <w:sz w:val="24"/>
          <w:szCs w:val="24"/>
        </w:rPr>
      </w:pPr>
    </w:p>
    <w:p w:rsidR="00A137B6" w:rsidRPr="003331EC" w:rsidRDefault="00A137B6" w:rsidP="00A137B6">
      <w:pPr>
        <w:jc w:val="both"/>
        <w:rPr>
          <w:rFonts w:ascii="Times New Roman" w:hAnsi="Times New Roman"/>
          <w:sz w:val="24"/>
          <w:szCs w:val="24"/>
        </w:rPr>
      </w:pPr>
      <w:r w:rsidRPr="003331EC">
        <w:rPr>
          <w:rFonts w:ascii="Times New Roman" w:hAnsi="Times New Roman"/>
          <w:sz w:val="24"/>
          <w:szCs w:val="24"/>
        </w:rPr>
        <w:t>4.3. Obvyklá cena spoluvlastnického podílu na nemovitostech, které ze zrušeného podílového spoluvlastnictví účastníků této dohody nabývá do svého vlastnictví společnost Nuselská “U Křížů“, s.r.o., činí 2.635.830,-Kč.</w:t>
      </w:r>
    </w:p>
    <w:p w:rsidR="00A137B6" w:rsidRPr="003331EC" w:rsidRDefault="00A137B6" w:rsidP="00A137B6">
      <w:pPr>
        <w:jc w:val="both"/>
        <w:rPr>
          <w:rFonts w:ascii="Times New Roman" w:hAnsi="Times New Roman"/>
          <w:sz w:val="24"/>
          <w:szCs w:val="24"/>
        </w:rPr>
      </w:pPr>
    </w:p>
    <w:p w:rsidR="00A137B6" w:rsidRPr="003331EC" w:rsidRDefault="00A137B6" w:rsidP="00A137B6">
      <w:pPr>
        <w:jc w:val="both"/>
        <w:rPr>
          <w:rFonts w:ascii="Times New Roman" w:hAnsi="Times New Roman"/>
          <w:sz w:val="24"/>
          <w:szCs w:val="24"/>
        </w:rPr>
      </w:pPr>
      <w:r w:rsidRPr="003331EC">
        <w:rPr>
          <w:rFonts w:ascii="Times New Roman" w:hAnsi="Times New Roman"/>
          <w:sz w:val="24"/>
          <w:szCs w:val="24"/>
        </w:rPr>
        <w:t>4.4. Obvyklá cena nemovitostí uvedených v čl. 3.4. této dohody byla stanovena ve výši 277.920,-Kč na základě znaleckého ocenění, provedeného znaleckým posudkem č. 6109</w:t>
      </w:r>
      <w:r w:rsidRPr="003331EC">
        <w:rPr>
          <w:rFonts w:ascii="Times New Roman" w:hAnsi="Times New Roman"/>
          <w:sz w:val="24"/>
          <w:szCs w:val="24"/>
        </w:rPr>
        <w:noBreakHyphen/>
        <w:t>039/22 ze dne 24. dubna 2022, vypracovaným znalcem Ing. Janem Benešem.</w:t>
      </w:r>
    </w:p>
    <w:p w:rsidR="00A137B6" w:rsidRPr="003331EC" w:rsidRDefault="00A137B6" w:rsidP="00A137B6">
      <w:pPr>
        <w:jc w:val="both"/>
        <w:rPr>
          <w:rFonts w:ascii="Times New Roman" w:hAnsi="Times New Roman"/>
          <w:sz w:val="24"/>
          <w:szCs w:val="24"/>
        </w:rPr>
      </w:pPr>
    </w:p>
    <w:p w:rsidR="00A137B6" w:rsidRPr="003331EC" w:rsidRDefault="00A137B6" w:rsidP="00A137B6">
      <w:pPr>
        <w:jc w:val="both"/>
        <w:rPr>
          <w:rFonts w:ascii="Times New Roman" w:hAnsi="Times New Roman"/>
          <w:sz w:val="24"/>
          <w:szCs w:val="24"/>
        </w:rPr>
      </w:pPr>
    </w:p>
    <w:p w:rsidR="00A137B6" w:rsidRPr="003331EC" w:rsidRDefault="00A137B6" w:rsidP="00A137B6">
      <w:pPr>
        <w:jc w:val="both"/>
        <w:rPr>
          <w:rFonts w:ascii="Times New Roman" w:hAnsi="Times New Roman"/>
          <w:sz w:val="24"/>
          <w:szCs w:val="24"/>
        </w:rPr>
      </w:pPr>
      <w:r w:rsidRPr="003331EC">
        <w:rPr>
          <w:rFonts w:ascii="Times New Roman" w:hAnsi="Times New Roman"/>
          <w:sz w:val="24"/>
          <w:szCs w:val="24"/>
        </w:rPr>
        <w:t>4.5. Na úplné vypořádání zrušeného podílového spoluvlastnictví bezúplatně převádí a bezúplatně převedla městská část Praha 4 do vlastnictví společnosti Nuselská “U Křížů“, s.r.o. nemovitosti uvedené v čl. 3.4. této dohody, jejichž obvyklá cena činí 277.920,-Kč, a společnost Nuselská „U Křížů“, s.r.o. je nabývá do svého vlastnictví. Bezúplatným převodem těchto nemovitostí spolu smluvní strany vypořádaly rozdíl obvyklých cen nabývaných spoluvlastnických podílů na nemovitostech ze zrušeného podílového spoluvlastnictví v neprospěch společnosti Nuselská “U Křížů“, s.r.o.</w:t>
      </w:r>
    </w:p>
    <w:p w:rsidR="00A137B6" w:rsidRPr="003331EC" w:rsidRDefault="00A137B6" w:rsidP="00A137B6">
      <w:pPr>
        <w:jc w:val="both"/>
        <w:rPr>
          <w:rFonts w:ascii="Times New Roman" w:hAnsi="Times New Roman"/>
          <w:sz w:val="24"/>
          <w:szCs w:val="24"/>
        </w:rPr>
      </w:pPr>
    </w:p>
    <w:p w:rsidR="00A137B6" w:rsidRPr="003331EC" w:rsidRDefault="00A137B6" w:rsidP="00A137B6">
      <w:pPr>
        <w:jc w:val="both"/>
        <w:rPr>
          <w:rFonts w:ascii="Times New Roman" w:hAnsi="Times New Roman"/>
          <w:sz w:val="24"/>
          <w:szCs w:val="24"/>
        </w:rPr>
      </w:pPr>
      <w:r w:rsidRPr="003331EC">
        <w:rPr>
          <w:rFonts w:ascii="Times New Roman" w:hAnsi="Times New Roman"/>
          <w:sz w:val="24"/>
          <w:szCs w:val="24"/>
        </w:rPr>
        <w:t xml:space="preserve">4.6. Obě smluvní strany prohlašují, že tato dohoda představuje úplné vzájemné vypořádání zrušeného spoluvlastnictví a obě smluvní strany jsou finančně vzájemně vypořádány. </w:t>
      </w:r>
    </w:p>
    <w:p w:rsidR="00A137B6" w:rsidRPr="003331EC" w:rsidRDefault="00A137B6" w:rsidP="00A137B6">
      <w:pPr>
        <w:jc w:val="both"/>
        <w:rPr>
          <w:rFonts w:ascii="Times New Roman" w:hAnsi="Times New Roman"/>
          <w:sz w:val="24"/>
          <w:szCs w:val="24"/>
        </w:rPr>
      </w:pPr>
    </w:p>
    <w:p w:rsidR="00A137B6" w:rsidRPr="00231DD5" w:rsidRDefault="00A137B6" w:rsidP="00A137B6">
      <w:pPr>
        <w:jc w:val="both"/>
        <w:rPr>
          <w:rFonts w:ascii="Times New Roman" w:hAnsi="Times New Roman"/>
          <w:sz w:val="24"/>
          <w:szCs w:val="24"/>
        </w:rPr>
      </w:pPr>
      <w:r w:rsidRPr="003331EC">
        <w:rPr>
          <w:rFonts w:ascii="Times New Roman" w:hAnsi="Times New Roman"/>
          <w:sz w:val="24"/>
          <w:szCs w:val="24"/>
        </w:rPr>
        <w:lastRenderedPageBreak/>
        <w:t>4.7. Tímto vypořádáním není dotčena povi</w:t>
      </w:r>
      <w:r w:rsidRPr="00231DD5">
        <w:rPr>
          <w:rFonts w:ascii="Times New Roman" w:hAnsi="Times New Roman"/>
          <w:sz w:val="24"/>
          <w:szCs w:val="24"/>
        </w:rPr>
        <w:t>nnost smluvních stran provést vyúčtování příjmů a výdajů společných nemovitostí za dobu do právních účinků vkladu vlastnického práva ze zrušeného podílového spoluvlastnictví. Vyúčtování hospodaření se společnou věcí bude provedeno nejpozději do 31. 12. 2022. Toto vypořádání bude provedeno ve vzájemné součinnosti obou stran.</w:t>
      </w:r>
    </w:p>
    <w:p w:rsidR="00A137B6" w:rsidRPr="00231DD5" w:rsidRDefault="00A137B6" w:rsidP="00A137B6">
      <w:pPr>
        <w:ind w:right="283"/>
        <w:jc w:val="both"/>
        <w:rPr>
          <w:rFonts w:ascii="Times New Roman" w:hAnsi="Times New Roman"/>
          <w:sz w:val="24"/>
          <w:szCs w:val="24"/>
        </w:rPr>
      </w:pPr>
    </w:p>
    <w:p w:rsidR="00A137B6" w:rsidRPr="00231DD5" w:rsidRDefault="00A137B6" w:rsidP="00A137B6">
      <w:pPr>
        <w:ind w:right="283"/>
        <w:jc w:val="center"/>
        <w:rPr>
          <w:rFonts w:ascii="Times New Roman" w:hAnsi="Times New Roman"/>
          <w:b/>
          <w:bCs/>
          <w:sz w:val="24"/>
          <w:szCs w:val="24"/>
        </w:rPr>
      </w:pPr>
    </w:p>
    <w:p w:rsidR="00A137B6" w:rsidRPr="00231DD5" w:rsidRDefault="00A137B6" w:rsidP="00A137B6">
      <w:pPr>
        <w:ind w:right="283"/>
        <w:jc w:val="center"/>
        <w:rPr>
          <w:rFonts w:ascii="Times New Roman" w:hAnsi="Times New Roman"/>
          <w:b/>
          <w:bCs/>
          <w:sz w:val="24"/>
          <w:szCs w:val="24"/>
        </w:rPr>
      </w:pPr>
      <w:r w:rsidRPr="00231DD5">
        <w:rPr>
          <w:rFonts w:ascii="Times New Roman" w:hAnsi="Times New Roman"/>
          <w:b/>
          <w:bCs/>
          <w:sz w:val="24"/>
          <w:szCs w:val="24"/>
        </w:rPr>
        <w:t>V. Ostatní ujednání</w:t>
      </w:r>
    </w:p>
    <w:p w:rsidR="00A137B6" w:rsidRPr="00231DD5" w:rsidRDefault="00A137B6" w:rsidP="00A137B6">
      <w:pPr>
        <w:ind w:right="283"/>
        <w:jc w:val="both"/>
        <w:rPr>
          <w:rFonts w:ascii="Times New Roman" w:hAnsi="Times New Roman"/>
          <w:sz w:val="24"/>
          <w:szCs w:val="24"/>
        </w:rPr>
      </w:pPr>
    </w:p>
    <w:p w:rsidR="00A137B6" w:rsidRPr="00231DD5" w:rsidRDefault="00A137B6" w:rsidP="00A137B6">
      <w:pPr>
        <w:ind w:right="283"/>
        <w:jc w:val="both"/>
        <w:rPr>
          <w:rFonts w:ascii="Times New Roman" w:hAnsi="Times New Roman"/>
          <w:sz w:val="24"/>
          <w:szCs w:val="24"/>
        </w:rPr>
      </w:pPr>
      <w:r w:rsidRPr="00231DD5">
        <w:rPr>
          <w:rFonts w:ascii="Times New Roman" w:hAnsi="Times New Roman"/>
          <w:sz w:val="24"/>
          <w:szCs w:val="24"/>
        </w:rPr>
        <w:t xml:space="preserve">5.1. Smluvní strany se dále výslovně konstatují a prohlašují, že mezi nimi není sporu ani pochyb o tom, že pozemek </w:t>
      </w:r>
      <w:proofErr w:type="spellStart"/>
      <w:r w:rsidRPr="00231DD5">
        <w:rPr>
          <w:rFonts w:ascii="Times New Roman" w:hAnsi="Times New Roman"/>
          <w:sz w:val="24"/>
          <w:szCs w:val="24"/>
        </w:rPr>
        <w:t>parc</w:t>
      </w:r>
      <w:proofErr w:type="spellEnd"/>
      <w:r w:rsidRPr="00231DD5">
        <w:rPr>
          <w:rFonts w:ascii="Times New Roman" w:hAnsi="Times New Roman"/>
          <w:sz w:val="24"/>
          <w:szCs w:val="24"/>
        </w:rPr>
        <w:t xml:space="preserve">. č. 3102/1 a 3103/1 ((komunikace i manipulační plocha) v k. </w:t>
      </w:r>
      <w:proofErr w:type="spellStart"/>
      <w:r w:rsidRPr="00231DD5">
        <w:rPr>
          <w:rFonts w:ascii="Times New Roman" w:hAnsi="Times New Roman"/>
          <w:sz w:val="24"/>
          <w:szCs w:val="24"/>
        </w:rPr>
        <w:t>ú.</w:t>
      </w:r>
      <w:proofErr w:type="spellEnd"/>
      <w:r w:rsidRPr="00231DD5">
        <w:rPr>
          <w:rFonts w:ascii="Times New Roman" w:hAnsi="Times New Roman"/>
          <w:sz w:val="24"/>
          <w:szCs w:val="24"/>
        </w:rPr>
        <w:t xml:space="preserve"> Michle, obec Praha historicky sloužil jako přístup pro pěší i pro pohyb vozidel za účelem přístupu k nemovitostem, a to mimo jiné i těm, které jsou předmětem této dohody. Městská část Praha 4 ujišťuje společnost Nuselská „U Křížů“, že toto veřejné zpřístupnění není ničím omezeno, a je určeno, resp. slouží a bude dále sloužit jako komunikace (rozumí se i manipulační plocha) bez omezení tohoto zpřístupnění k obslužnosti nemovitostí, jichž se společnost Nuselská „U Křížů“, s.r.o. stává výlučným vlastníkem.</w:t>
      </w:r>
    </w:p>
    <w:p w:rsidR="00A137B6" w:rsidRPr="00231DD5" w:rsidRDefault="00A137B6" w:rsidP="00A137B6">
      <w:pPr>
        <w:ind w:right="283"/>
        <w:jc w:val="both"/>
        <w:rPr>
          <w:rFonts w:ascii="Times New Roman" w:hAnsi="Times New Roman"/>
          <w:sz w:val="24"/>
          <w:szCs w:val="24"/>
        </w:rPr>
      </w:pPr>
    </w:p>
    <w:p w:rsidR="00A137B6" w:rsidRPr="00231DD5" w:rsidRDefault="00A137B6" w:rsidP="00A137B6">
      <w:pPr>
        <w:ind w:right="283"/>
        <w:jc w:val="both"/>
        <w:rPr>
          <w:rFonts w:ascii="Times New Roman" w:hAnsi="Times New Roman"/>
          <w:sz w:val="24"/>
          <w:szCs w:val="24"/>
        </w:rPr>
      </w:pPr>
      <w:r w:rsidRPr="00231DD5">
        <w:rPr>
          <w:rFonts w:ascii="Times New Roman" w:hAnsi="Times New Roman"/>
          <w:sz w:val="24"/>
          <w:szCs w:val="24"/>
        </w:rPr>
        <w:t xml:space="preserve">5.2. Účastníci této dohody shodně prohlašují a stvrzují, že je jim stav nemovitostí dobře znám, a to jak stav právní, tak i faktický. Obě strany se seznámily řádně a úplně s obsahem znaleckého posudku č. 6109-039/22 ze dne 24. dubna 2022, vypracovaném znalcem Ing. Janem Benešem, a je jim znám i  stavebně technický a faktický stavem (včetně stavu právního) budovy č. ev. 283, která je součástí pozemku </w:t>
      </w:r>
      <w:proofErr w:type="spellStart"/>
      <w:r w:rsidRPr="00231DD5">
        <w:rPr>
          <w:rFonts w:ascii="Times New Roman" w:hAnsi="Times New Roman"/>
          <w:sz w:val="24"/>
          <w:szCs w:val="24"/>
        </w:rPr>
        <w:t>parc</w:t>
      </w:r>
      <w:proofErr w:type="spellEnd"/>
      <w:r w:rsidRPr="00231DD5">
        <w:rPr>
          <w:rFonts w:ascii="Times New Roman" w:hAnsi="Times New Roman"/>
          <w:sz w:val="24"/>
          <w:szCs w:val="24"/>
        </w:rPr>
        <w:t xml:space="preserve">. č. 3104 v k. </w:t>
      </w:r>
      <w:proofErr w:type="spellStart"/>
      <w:r w:rsidRPr="00231DD5">
        <w:rPr>
          <w:rFonts w:ascii="Times New Roman" w:hAnsi="Times New Roman"/>
          <w:sz w:val="24"/>
          <w:szCs w:val="24"/>
        </w:rPr>
        <w:t>ú.</w:t>
      </w:r>
      <w:proofErr w:type="spellEnd"/>
      <w:r w:rsidRPr="00231DD5">
        <w:rPr>
          <w:rFonts w:ascii="Times New Roman" w:hAnsi="Times New Roman"/>
          <w:sz w:val="24"/>
          <w:szCs w:val="24"/>
        </w:rPr>
        <w:t xml:space="preserve"> Michle, obci Praha, a je užívaná bez právního titulu třetí osobou. </w:t>
      </w:r>
    </w:p>
    <w:p w:rsidR="00A137B6" w:rsidRPr="00231DD5" w:rsidRDefault="00A137B6" w:rsidP="00A137B6">
      <w:pPr>
        <w:ind w:right="283"/>
        <w:jc w:val="both"/>
        <w:rPr>
          <w:rFonts w:ascii="Times New Roman" w:hAnsi="Times New Roman"/>
          <w:sz w:val="24"/>
          <w:szCs w:val="24"/>
        </w:rPr>
      </w:pPr>
      <w:r w:rsidRPr="00231DD5">
        <w:rPr>
          <w:rFonts w:ascii="Times New Roman" w:hAnsi="Times New Roman"/>
          <w:sz w:val="24"/>
          <w:szCs w:val="24"/>
        </w:rPr>
        <w:t xml:space="preserve">Obě smluvní strany prohlašují a svými podpisy stvrzují, že nabývají do svého vlastnictví nemovitosti ve stavu, jak tyto stojí a leží a nemají navzájem k sobě žádných požadavků stran právních a faktických vad převáděných nemovitostí, zejména budovy č. ev. 283, která je součástí pozemku </w:t>
      </w:r>
      <w:proofErr w:type="spellStart"/>
      <w:r w:rsidRPr="00231DD5">
        <w:rPr>
          <w:rFonts w:ascii="Times New Roman" w:hAnsi="Times New Roman"/>
          <w:sz w:val="24"/>
          <w:szCs w:val="24"/>
        </w:rPr>
        <w:t>parc</w:t>
      </w:r>
      <w:proofErr w:type="spellEnd"/>
      <w:r w:rsidRPr="00231DD5">
        <w:rPr>
          <w:rFonts w:ascii="Times New Roman" w:hAnsi="Times New Roman"/>
          <w:sz w:val="24"/>
          <w:szCs w:val="24"/>
        </w:rPr>
        <w:t xml:space="preserve">. č. 3104 v k. </w:t>
      </w:r>
      <w:proofErr w:type="spellStart"/>
      <w:r w:rsidRPr="00231DD5">
        <w:rPr>
          <w:rFonts w:ascii="Times New Roman" w:hAnsi="Times New Roman"/>
          <w:sz w:val="24"/>
          <w:szCs w:val="24"/>
        </w:rPr>
        <w:t>ú.</w:t>
      </w:r>
      <w:proofErr w:type="spellEnd"/>
      <w:r w:rsidRPr="00231DD5">
        <w:rPr>
          <w:rFonts w:ascii="Times New Roman" w:hAnsi="Times New Roman"/>
          <w:sz w:val="24"/>
          <w:szCs w:val="24"/>
        </w:rPr>
        <w:t xml:space="preserve"> Michle, obec Praha.</w:t>
      </w:r>
    </w:p>
    <w:p w:rsidR="00A137B6" w:rsidRPr="00231DD5" w:rsidRDefault="00A137B6" w:rsidP="00A137B6">
      <w:pPr>
        <w:ind w:right="283"/>
        <w:jc w:val="both"/>
        <w:rPr>
          <w:rFonts w:ascii="Times New Roman" w:hAnsi="Times New Roman"/>
          <w:sz w:val="24"/>
          <w:szCs w:val="24"/>
        </w:rPr>
      </w:pPr>
      <w:r w:rsidRPr="00231DD5">
        <w:rPr>
          <w:rFonts w:ascii="Times New Roman" w:hAnsi="Times New Roman"/>
          <w:sz w:val="24"/>
          <w:szCs w:val="24"/>
        </w:rPr>
        <w:t xml:space="preserve"> </w:t>
      </w:r>
    </w:p>
    <w:p w:rsidR="00A137B6" w:rsidRPr="00231DD5" w:rsidRDefault="00A137B6" w:rsidP="00A137B6">
      <w:pPr>
        <w:ind w:right="283"/>
        <w:jc w:val="both"/>
        <w:rPr>
          <w:rFonts w:ascii="Times New Roman" w:hAnsi="Times New Roman"/>
          <w:sz w:val="24"/>
          <w:szCs w:val="24"/>
        </w:rPr>
      </w:pPr>
    </w:p>
    <w:p w:rsidR="00A137B6" w:rsidRPr="00231DD5" w:rsidRDefault="00A137B6" w:rsidP="00A137B6">
      <w:pPr>
        <w:pStyle w:val="Prosttext"/>
        <w:jc w:val="center"/>
        <w:rPr>
          <w:rFonts w:ascii="Times New Roman" w:hAnsi="Times New Roman"/>
          <w:b/>
          <w:bCs/>
          <w:sz w:val="24"/>
          <w:szCs w:val="24"/>
        </w:rPr>
      </w:pPr>
      <w:r w:rsidRPr="00231DD5">
        <w:rPr>
          <w:rFonts w:ascii="Times New Roman" w:hAnsi="Times New Roman"/>
          <w:b/>
          <w:bCs/>
          <w:sz w:val="24"/>
          <w:szCs w:val="24"/>
        </w:rPr>
        <w:t xml:space="preserve">VI. Závěrečná ujednání </w:t>
      </w:r>
    </w:p>
    <w:p w:rsidR="00A137B6" w:rsidRPr="00231DD5" w:rsidRDefault="00A137B6" w:rsidP="00A137B6">
      <w:pPr>
        <w:pStyle w:val="Prosttext"/>
        <w:rPr>
          <w:rFonts w:ascii="Times New Roman" w:hAnsi="Times New Roman"/>
          <w:sz w:val="24"/>
          <w:szCs w:val="24"/>
        </w:rPr>
      </w:pPr>
    </w:p>
    <w:p w:rsidR="00A137B6" w:rsidRPr="00231DD5" w:rsidRDefault="00A137B6" w:rsidP="00A137B6">
      <w:pPr>
        <w:pStyle w:val="Prosttext"/>
        <w:jc w:val="both"/>
        <w:rPr>
          <w:rFonts w:ascii="Times New Roman" w:hAnsi="Times New Roman"/>
          <w:sz w:val="24"/>
          <w:szCs w:val="24"/>
        </w:rPr>
      </w:pPr>
      <w:r w:rsidRPr="00231DD5">
        <w:rPr>
          <w:rFonts w:ascii="Times New Roman" w:hAnsi="Times New Roman"/>
          <w:sz w:val="24"/>
          <w:szCs w:val="24"/>
        </w:rPr>
        <w:t xml:space="preserve">6.1. Tato dohoda je vyhotovena v 5-ti stejnopisech, z nichž každý z účastníků obdrží po 2 vyhotoveních a zbývající 1 vyhotovení je určeno jako příloha k podání návrhu na vklad vlastnického práva pro obě smluvní strany do katastru nemovitostí dle této dohody. </w:t>
      </w:r>
    </w:p>
    <w:p w:rsidR="00A137B6" w:rsidRPr="00231DD5" w:rsidRDefault="00A137B6" w:rsidP="00A137B6">
      <w:pPr>
        <w:pStyle w:val="Prosttext"/>
        <w:jc w:val="both"/>
        <w:rPr>
          <w:rFonts w:ascii="Times New Roman" w:hAnsi="Times New Roman"/>
          <w:sz w:val="24"/>
          <w:szCs w:val="24"/>
        </w:rPr>
      </w:pPr>
    </w:p>
    <w:p w:rsidR="00A137B6" w:rsidRPr="00231DD5" w:rsidRDefault="00A137B6" w:rsidP="00A137B6">
      <w:pPr>
        <w:pStyle w:val="Prosttext"/>
        <w:jc w:val="both"/>
        <w:rPr>
          <w:rFonts w:ascii="Times New Roman" w:hAnsi="Times New Roman"/>
          <w:sz w:val="24"/>
          <w:szCs w:val="24"/>
        </w:rPr>
      </w:pPr>
      <w:r w:rsidRPr="00231DD5">
        <w:rPr>
          <w:rFonts w:ascii="Times New Roman" w:hAnsi="Times New Roman"/>
          <w:sz w:val="24"/>
          <w:szCs w:val="24"/>
        </w:rPr>
        <w:t xml:space="preserve">6.2. Návrh na vklad vlastnického práva bude podán ve vzájemné součinnosti obou smluvních stran a správní poplatek bude uhrazen rovným dílem, jakož i výdaj spojený s vypracováním znaleckého posudku. </w:t>
      </w:r>
    </w:p>
    <w:p w:rsidR="00A137B6" w:rsidRPr="00231DD5" w:rsidRDefault="00A137B6" w:rsidP="00A137B6">
      <w:pPr>
        <w:pStyle w:val="Prosttext"/>
        <w:jc w:val="both"/>
        <w:rPr>
          <w:rFonts w:ascii="Times New Roman" w:hAnsi="Times New Roman"/>
          <w:sz w:val="24"/>
          <w:szCs w:val="24"/>
        </w:rPr>
      </w:pPr>
    </w:p>
    <w:p w:rsidR="00A137B6" w:rsidRPr="00231DD5" w:rsidRDefault="00A137B6" w:rsidP="00A137B6">
      <w:pPr>
        <w:pStyle w:val="Prosttext"/>
        <w:jc w:val="both"/>
        <w:rPr>
          <w:rFonts w:ascii="Times New Roman" w:hAnsi="Times New Roman"/>
          <w:sz w:val="24"/>
          <w:szCs w:val="24"/>
        </w:rPr>
      </w:pPr>
      <w:r w:rsidRPr="00231DD5">
        <w:rPr>
          <w:rFonts w:ascii="Times New Roman" w:hAnsi="Times New Roman"/>
          <w:sz w:val="24"/>
          <w:szCs w:val="24"/>
        </w:rPr>
        <w:t xml:space="preserve">6.3. Společnost Nuselská „U Křížů“, s.r.o. prohlašuje, že uzavření této dohody odsouhlasila valná hromada společnosti. </w:t>
      </w:r>
    </w:p>
    <w:p w:rsidR="00A137B6" w:rsidRPr="00231DD5" w:rsidRDefault="00A137B6" w:rsidP="00A137B6">
      <w:pPr>
        <w:pStyle w:val="Prosttext"/>
        <w:jc w:val="both"/>
        <w:rPr>
          <w:rFonts w:ascii="Times New Roman" w:hAnsi="Times New Roman"/>
          <w:sz w:val="24"/>
          <w:szCs w:val="24"/>
        </w:rPr>
      </w:pPr>
    </w:p>
    <w:p w:rsidR="00A137B6" w:rsidRPr="00231DD5" w:rsidRDefault="00A137B6" w:rsidP="00A137B6">
      <w:pPr>
        <w:pStyle w:val="Prosttext"/>
        <w:jc w:val="both"/>
        <w:rPr>
          <w:rFonts w:ascii="Times New Roman" w:hAnsi="Times New Roman"/>
          <w:sz w:val="24"/>
          <w:szCs w:val="24"/>
        </w:rPr>
      </w:pPr>
      <w:r w:rsidRPr="00231DD5">
        <w:rPr>
          <w:rFonts w:ascii="Times New Roman" w:hAnsi="Times New Roman"/>
          <w:sz w:val="24"/>
          <w:szCs w:val="24"/>
        </w:rPr>
        <w:t>6.4. Tato smlouva nabývá platnosti dnem podpisu obou Smluvních stran a účinnosti dnem uveřejnění v registru smluv.</w:t>
      </w:r>
    </w:p>
    <w:p w:rsidR="00A137B6" w:rsidRPr="00231DD5" w:rsidRDefault="00A137B6" w:rsidP="00A137B6">
      <w:pPr>
        <w:pStyle w:val="Prosttext"/>
        <w:jc w:val="both"/>
        <w:rPr>
          <w:rFonts w:ascii="Times New Roman" w:hAnsi="Times New Roman"/>
          <w:sz w:val="24"/>
          <w:szCs w:val="24"/>
        </w:rPr>
      </w:pPr>
    </w:p>
    <w:p w:rsidR="00A137B6" w:rsidRPr="00231DD5" w:rsidRDefault="00A137B6" w:rsidP="00A137B6">
      <w:pPr>
        <w:pStyle w:val="Prosttext"/>
        <w:jc w:val="both"/>
        <w:rPr>
          <w:rFonts w:ascii="Times New Roman" w:hAnsi="Times New Roman"/>
          <w:sz w:val="24"/>
          <w:szCs w:val="24"/>
        </w:rPr>
      </w:pPr>
      <w:r w:rsidRPr="00231DD5">
        <w:rPr>
          <w:rFonts w:ascii="Times New Roman" w:hAnsi="Times New Roman"/>
          <w:sz w:val="24"/>
          <w:szCs w:val="24"/>
        </w:rPr>
        <w:t xml:space="preserve">6.5. Právní účinky vkladu vlastnického práva nastávají ke dni podání návrhu na vklad vlastnického práva do katastru nemovitostí.  </w:t>
      </w:r>
    </w:p>
    <w:p w:rsidR="00A137B6" w:rsidRPr="00231DD5" w:rsidRDefault="00A137B6" w:rsidP="00A137B6">
      <w:pPr>
        <w:pStyle w:val="Prosttext"/>
        <w:rPr>
          <w:rFonts w:ascii="Times New Roman" w:hAnsi="Times New Roman"/>
          <w:sz w:val="24"/>
          <w:szCs w:val="24"/>
        </w:rPr>
      </w:pPr>
    </w:p>
    <w:p w:rsidR="00A137B6" w:rsidRPr="00231DD5" w:rsidRDefault="00A137B6" w:rsidP="00A137B6">
      <w:pPr>
        <w:pStyle w:val="Prosttext"/>
        <w:jc w:val="both"/>
        <w:rPr>
          <w:rFonts w:ascii="Times New Roman" w:hAnsi="Times New Roman"/>
          <w:sz w:val="24"/>
          <w:szCs w:val="24"/>
        </w:rPr>
      </w:pPr>
      <w:r w:rsidRPr="00231DD5">
        <w:rPr>
          <w:rFonts w:ascii="Times New Roman" w:hAnsi="Times New Roman"/>
          <w:sz w:val="24"/>
          <w:szCs w:val="24"/>
        </w:rPr>
        <w:t xml:space="preserve">6.6. Účastníci této dohody po jejím řádném přečtení prohlašují, že souhlasí s jejím obsahem, že byla sepsána na základě pravdivých údajů a jejich pravé, svobodné a vážné vůle, nikoliv v tísni a nikoliv za nápadně nevýhodných podmínek. Obě smluvní strany prohlašují a svými podpisy </w:t>
      </w:r>
      <w:r w:rsidRPr="00231DD5">
        <w:rPr>
          <w:rFonts w:ascii="Times New Roman" w:hAnsi="Times New Roman"/>
          <w:sz w:val="24"/>
          <w:szCs w:val="24"/>
        </w:rPr>
        <w:lastRenderedPageBreak/>
        <w:t>stvrzují, že porozuměly obsahu této dohody. Na důkaz souhlasného projevu vůle s jejím uzavřením připojují své vlastnoruční podpisy.</w:t>
      </w:r>
    </w:p>
    <w:p w:rsidR="00A137B6" w:rsidRPr="00231DD5" w:rsidRDefault="00A137B6" w:rsidP="00A137B6">
      <w:pPr>
        <w:pStyle w:val="Prosttext"/>
        <w:rPr>
          <w:rFonts w:ascii="Times New Roman" w:hAnsi="Times New Roman"/>
          <w:sz w:val="24"/>
          <w:szCs w:val="24"/>
        </w:rPr>
      </w:pPr>
    </w:p>
    <w:p w:rsidR="00A137B6" w:rsidRPr="00231DD5" w:rsidRDefault="00A137B6" w:rsidP="00A137B6">
      <w:pPr>
        <w:pStyle w:val="Prosttext"/>
        <w:rPr>
          <w:rFonts w:ascii="Times New Roman" w:hAnsi="Times New Roman"/>
          <w:sz w:val="24"/>
          <w:szCs w:val="24"/>
        </w:rPr>
      </w:pPr>
      <w:r w:rsidRPr="00231DD5">
        <w:rPr>
          <w:rFonts w:ascii="Times New Roman" w:hAnsi="Times New Roman"/>
          <w:sz w:val="24"/>
          <w:szCs w:val="24"/>
        </w:rPr>
        <w:t>V Praze dne</w:t>
      </w:r>
    </w:p>
    <w:p w:rsidR="00A137B6" w:rsidRPr="00231DD5" w:rsidRDefault="00A137B6" w:rsidP="00A137B6">
      <w:pPr>
        <w:pStyle w:val="Prosttext"/>
        <w:rPr>
          <w:rFonts w:ascii="Times New Roman" w:hAnsi="Times New Roman"/>
          <w:sz w:val="24"/>
          <w:szCs w:val="24"/>
        </w:rPr>
      </w:pPr>
    </w:p>
    <w:p w:rsidR="00A137B6" w:rsidRPr="00231DD5" w:rsidRDefault="00A137B6" w:rsidP="00A137B6">
      <w:pPr>
        <w:pStyle w:val="Prosttext"/>
        <w:rPr>
          <w:rFonts w:ascii="Times New Roman" w:hAnsi="Times New Roman"/>
          <w:sz w:val="24"/>
          <w:szCs w:val="24"/>
        </w:rPr>
      </w:pPr>
      <w:r w:rsidRPr="00231DD5">
        <w:rPr>
          <w:rFonts w:ascii="Times New Roman" w:hAnsi="Times New Roman"/>
          <w:sz w:val="24"/>
          <w:szCs w:val="24"/>
        </w:rPr>
        <w:t xml:space="preserve">     -------------------------------</w:t>
      </w:r>
      <w:r w:rsidRPr="00231DD5">
        <w:rPr>
          <w:rFonts w:ascii="Times New Roman" w:hAnsi="Times New Roman"/>
          <w:sz w:val="24"/>
          <w:szCs w:val="24"/>
        </w:rPr>
        <w:tab/>
      </w:r>
      <w:r w:rsidRPr="00231DD5">
        <w:rPr>
          <w:rFonts w:ascii="Times New Roman" w:hAnsi="Times New Roman"/>
          <w:sz w:val="24"/>
          <w:szCs w:val="24"/>
        </w:rPr>
        <w:tab/>
      </w:r>
      <w:r w:rsidRPr="00231DD5">
        <w:rPr>
          <w:rFonts w:ascii="Times New Roman" w:hAnsi="Times New Roman"/>
          <w:sz w:val="24"/>
          <w:szCs w:val="24"/>
        </w:rPr>
        <w:tab/>
      </w:r>
      <w:r w:rsidRPr="00231DD5">
        <w:rPr>
          <w:rFonts w:ascii="Times New Roman" w:hAnsi="Times New Roman"/>
          <w:sz w:val="24"/>
          <w:szCs w:val="24"/>
        </w:rPr>
        <w:tab/>
        <w:t>-----------------------------------</w:t>
      </w:r>
    </w:p>
    <w:p w:rsidR="00A137B6" w:rsidRPr="00231DD5" w:rsidRDefault="00A137B6" w:rsidP="00A137B6">
      <w:pPr>
        <w:pStyle w:val="Prosttext"/>
        <w:ind w:firstLine="708"/>
        <w:rPr>
          <w:rFonts w:ascii="Times New Roman" w:hAnsi="Times New Roman"/>
          <w:sz w:val="24"/>
          <w:szCs w:val="24"/>
        </w:rPr>
      </w:pPr>
      <w:r w:rsidRPr="00231DD5">
        <w:rPr>
          <w:rFonts w:ascii="Times New Roman" w:hAnsi="Times New Roman"/>
          <w:sz w:val="24"/>
          <w:szCs w:val="24"/>
        </w:rPr>
        <w:t>Bc. Michal Hroza</w:t>
      </w:r>
      <w:r w:rsidRPr="00231DD5">
        <w:rPr>
          <w:rFonts w:ascii="Times New Roman" w:hAnsi="Times New Roman"/>
          <w:sz w:val="24"/>
          <w:szCs w:val="24"/>
        </w:rPr>
        <w:tab/>
      </w:r>
      <w:r w:rsidRPr="00231DD5">
        <w:rPr>
          <w:rFonts w:ascii="Times New Roman" w:hAnsi="Times New Roman"/>
          <w:sz w:val="24"/>
          <w:szCs w:val="24"/>
        </w:rPr>
        <w:tab/>
      </w:r>
      <w:r w:rsidRPr="00231DD5">
        <w:rPr>
          <w:rFonts w:ascii="Times New Roman" w:hAnsi="Times New Roman"/>
          <w:sz w:val="24"/>
          <w:szCs w:val="24"/>
        </w:rPr>
        <w:tab/>
        <w:t xml:space="preserve">         Mgr. Věra Švarc </w:t>
      </w:r>
      <w:proofErr w:type="spellStart"/>
      <w:r w:rsidRPr="00231DD5">
        <w:rPr>
          <w:rFonts w:ascii="Times New Roman" w:hAnsi="Times New Roman"/>
          <w:sz w:val="24"/>
          <w:szCs w:val="24"/>
        </w:rPr>
        <w:t>Kaufmannová</w:t>
      </w:r>
      <w:proofErr w:type="spellEnd"/>
    </w:p>
    <w:p w:rsidR="00A137B6" w:rsidRPr="00231DD5" w:rsidRDefault="00A137B6" w:rsidP="00A137B6">
      <w:pPr>
        <w:pStyle w:val="Prosttext"/>
        <w:ind w:firstLine="708"/>
        <w:rPr>
          <w:rFonts w:ascii="Times New Roman" w:hAnsi="Times New Roman"/>
          <w:sz w:val="24"/>
          <w:szCs w:val="24"/>
        </w:rPr>
      </w:pPr>
      <w:r w:rsidRPr="00231DD5">
        <w:rPr>
          <w:rFonts w:ascii="Times New Roman" w:hAnsi="Times New Roman"/>
          <w:sz w:val="24"/>
          <w:szCs w:val="24"/>
        </w:rPr>
        <w:t xml:space="preserve">    místostarosta </w:t>
      </w:r>
      <w:r w:rsidRPr="00231DD5">
        <w:rPr>
          <w:rFonts w:ascii="Times New Roman" w:hAnsi="Times New Roman"/>
          <w:sz w:val="24"/>
          <w:szCs w:val="24"/>
        </w:rPr>
        <w:tab/>
      </w:r>
      <w:r w:rsidRPr="00231DD5">
        <w:rPr>
          <w:rFonts w:ascii="Times New Roman" w:hAnsi="Times New Roman"/>
          <w:sz w:val="24"/>
          <w:szCs w:val="24"/>
        </w:rPr>
        <w:tab/>
      </w:r>
      <w:r w:rsidRPr="00231DD5">
        <w:rPr>
          <w:rFonts w:ascii="Times New Roman" w:hAnsi="Times New Roman"/>
          <w:sz w:val="24"/>
          <w:szCs w:val="24"/>
        </w:rPr>
        <w:tab/>
      </w:r>
      <w:r w:rsidRPr="00231DD5">
        <w:rPr>
          <w:rFonts w:ascii="Times New Roman" w:hAnsi="Times New Roman"/>
          <w:sz w:val="24"/>
          <w:szCs w:val="24"/>
        </w:rPr>
        <w:tab/>
        <w:t xml:space="preserve">                  jednatelka </w:t>
      </w:r>
    </w:p>
    <w:p w:rsidR="00A137B6" w:rsidRPr="00231DD5" w:rsidRDefault="00A137B6" w:rsidP="00A137B6">
      <w:pPr>
        <w:pStyle w:val="Prosttext"/>
        <w:ind w:firstLine="708"/>
        <w:rPr>
          <w:rFonts w:ascii="Times New Roman" w:hAnsi="Times New Roman"/>
          <w:sz w:val="24"/>
          <w:szCs w:val="24"/>
        </w:rPr>
      </w:pPr>
      <w:r w:rsidRPr="00231DD5">
        <w:rPr>
          <w:rFonts w:ascii="Times New Roman" w:hAnsi="Times New Roman"/>
          <w:sz w:val="24"/>
          <w:szCs w:val="24"/>
        </w:rPr>
        <w:t>za městskou část Praha 4                           za společnost Nuselská „U Křížů“, s.r.o.</w:t>
      </w:r>
    </w:p>
    <w:p w:rsidR="00644904" w:rsidRPr="00231DD5" w:rsidRDefault="00644904" w:rsidP="00644904">
      <w:pPr>
        <w:jc w:val="both"/>
        <w:rPr>
          <w:rFonts w:ascii="Times New Roman" w:hAnsi="Times New Roman"/>
          <w:sz w:val="24"/>
          <w:szCs w:val="24"/>
        </w:rPr>
      </w:pPr>
    </w:p>
    <w:p w:rsidR="006E333F" w:rsidRPr="00231DD5" w:rsidRDefault="006E333F" w:rsidP="00644904">
      <w:pPr>
        <w:pStyle w:val="Zkladntextodsazen"/>
        <w:ind w:left="0"/>
        <w:rPr>
          <w:szCs w:val="24"/>
        </w:rPr>
      </w:pPr>
    </w:p>
    <w:sectPr w:rsidR="006E333F" w:rsidRPr="00231DD5" w:rsidSect="00873F1E">
      <w:footerReference w:type="even" r:id="rId7"/>
      <w:footerReference w:type="default" r:id="rId8"/>
      <w:footerReference w:type="first" r:id="rId9"/>
      <w:pgSz w:w="11907" w:h="16840" w:code="9"/>
      <w:pgMar w:top="1134" w:right="1418" w:bottom="1134"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85D" w:rsidRDefault="00B8085D">
      <w:r>
        <w:separator/>
      </w:r>
    </w:p>
  </w:endnote>
  <w:endnote w:type="continuationSeparator" w:id="0">
    <w:p w:rsidR="00B8085D" w:rsidRDefault="00B80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de Latin">
    <w:panose1 w:val="020A0A07050505020404"/>
    <w:charset w:val="00"/>
    <w:family w:val="roman"/>
    <w:pitch w:val="variable"/>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C27" w:rsidRDefault="00922C2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922C27" w:rsidRDefault="00922C27">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D67" w:rsidRDefault="00922C27" w:rsidP="00CA6BDC">
    <w:pPr>
      <w:pStyle w:val="Zpat"/>
      <w:tabs>
        <w:tab w:val="clear" w:pos="9072"/>
      </w:tabs>
      <w:ind w:right="-1"/>
      <w:jc w:val="right"/>
      <w:rPr>
        <w:snapToGrid w:val="0"/>
      </w:rPr>
    </w:pPr>
    <w:r>
      <w:rPr>
        <w:snapToGrid w:val="0"/>
      </w:rPr>
      <w:t xml:space="preserve">Strana </w:t>
    </w:r>
    <w:r>
      <w:rPr>
        <w:snapToGrid w:val="0"/>
      </w:rPr>
      <w:fldChar w:fldCharType="begin"/>
    </w:r>
    <w:r>
      <w:rPr>
        <w:snapToGrid w:val="0"/>
      </w:rPr>
      <w:instrText xml:space="preserve"> PAGE </w:instrText>
    </w:r>
    <w:r>
      <w:rPr>
        <w:snapToGrid w:val="0"/>
      </w:rPr>
      <w:fldChar w:fldCharType="separate"/>
    </w:r>
    <w:r w:rsidR="00C71282">
      <w:rPr>
        <w:noProof/>
        <w:snapToGrid w:val="0"/>
      </w:rPr>
      <w:t>6</w:t>
    </w:r>
    <w:r>
      <w:rPr>
        <w:snapToGrid w:val="0"/>
      </w:rPr>
      <w:fldChar w:fldCharType="end"/>
    </w:r>
    <w:r>
      <w:rPr>
        <w:snapToGrid w:val="0"/>
      </w:rPr>
      <w:t xml:space="preserve"> (celkem </w:t>
    </w:r>
    <w:r w:rsidR="00DF1760">
      <w:rPr>
        <w:snapToGrid w:val="0"/>
      </w:rPr>
      <w:t>8</w:t>
    </w:r>
    <w:r>
      <w:rPr>
        <w:snapToGrid w:val="0"/>
      </w:rPr>
      <w:t>)</w:t>
    </w:r>
  </w:p>
  <w:p w:rsidR="00922C27" w:rsidRDefault="00A37D67" w:rsidP="00CA6BDC">
    <w:pPr>
      <w:pStyle w:val="Zpat"/>
      <w:tabs>
        <w:tab w:val="clear" w:pos="9072"/>
        <w:tab w:val="left" w:pos="6521"/>
      </w:tabs>
      <w:ind w:right="-1"/>
      <w:jc w:val="right"/>
    </w:pPr>
    <w:r>
      <w:rPr>
        <w:snapToGrid w:val="0"/>
      </w:rPr>
      <w:tab/>
    </w:r>
    <w:r>
      <w:rPr>
        <w:snapToGrid w:val="0"/>
      </w:rPr>
      <w:tab/>
    </w:r>
    <w:r w:rsidR="00833EED">
      <w:rPr>
        <w:snapToGrid w:val="0"/>
      </w:rPr>
      <w:t xml:space="preserve">usnesení </w:t>
    </w:r>
    <w:r w:rsidR="00B63BB2">
      <w:rPr>
        <w:snapToGrid w:val="0"/>
      </w:rPr>
      <w:t>2</w:t>
    </w:r>
    <w:r w:rsidR="00180419">
      <w:rPr>
        <w:snapToGrid w:val="0"/>
      </w:rPr>
      <w:t>1</w:t>
    </w:r>
    <w:r>
      <w:rPr>
        <w:snapToGrid w:val="0"/>
      </w:rPr>
      <w:t>Z-</w:t>
    </w:r>
    <w:r w:rsidR="00D445C8">
      <w:rPr>
        <w:snapToGrid w:val="0"/>
      </w:rPr>
      <w:t>9</w:t>
    </w:r>
    <w:r>
      <w:rPr>
        <w:snapToGrid w:val="0"/>
      </w:rPr>
      <w:t>/20</w:t>
    </w:r>
    <w:r w:rsidR="00E866F1">
      <w:rPr>
        <w:snapToGrid w:val="0"/>
      </w:rPr>
      <w:t>2</w:t>
    </w:r>
    <w:r w:rsidR="005C36DA">
      <w:rPr>
        <w:snapToGrid w:val="0"/>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C27" w:rsidRDefault="00922C27">
    <w:pPr>
      <w:pStyle w:val="Zpat"/>
      <w:jc w:val="right"/>
    </w:pPr>
    <w:r>
      <w:rPr>
        <w:snapToGrid w:val="0"/>
      </w:rPr>
      <w:t xml:space="preserve">Strana </w:t>
    </w:r>
    <w:r>
      <w:rPr>
        <w:snapToGrid w:val="0"/>
      </w:rPr>
      <w:fldChar w:fldCharType="begin"/>
    </w:r>
    <w:r>
      <w:rPr>
        <w:snapToGrid w:val="0"/>
      </w:rPr>
      <w:instrText xml:space="preserve"> PAGE </w:instrText>
    </w:r>
    <w:r>
      <w:rPr>
        <w:snapToGrid w:val="0"/>
      </w:rPr>
      <w:fldChar w:fldCharType="separate"/>
    </w:r>
    <w:r w:rsidR="00C71282">
      <w:rPr>
        <w:noProof/>
        <w:snapToGrid w:val="0"/>
      </w:rPr>
      <w:t>1</w:t>
    </w:r>
    <w:r>
      <w:rPr>
        <w:snapToGrid w:val="0"/>
      </w:rPr>
      <w:fldChar w:fldCharType="end"/>
    </w:r>
    <w:r>
      <w:rPr>
        <w:snapToGrid w:val="0"/>
      </w:rPr>
      <w:t xml:space="preserve"> (celkem </w:t>
    </w:r>
    <w:r w:rsidR="00254DD4">
      <w:rPr>
        <w:snapToGrid w:val="0"/>
      </w:rPr>
      <w:t>8</w:t>
    </w:r>
    <w:r>
      <w:rPr>
        <w:snapToGrid w:val="0"/>
      </w:rPr>
      <w:t>)</w:t>
    </w:r>
  </w:p>
  <w:p w:rsidR="00922C27" w:rsidRDefault="00922C27">
    <w:pPr>
      <w:pStyle w:val="Zpat"/>
      <w:jc w:val="right"/>
    </w:pPr>
    <w:r>
      <w:t xml:space="preserve">usnesení č. </w:t>
    </w:r>
    <w:r w:rsidR="00B63BB2">
      <w:t>2</w:t>
    </w:r>
    <w:r w:rsidR="00180419">
      <w:t>1</w:t>
    </w:r>
    <w:r>
      <w:t>Z-</w:t>
    </w:r>
    <w:r w:rsidR="00D445C8">
      <w:t>9</w:t>
    </w:r>
    <w:r>
      <w:t>/20</w:t>
    </w:r>
    <w:r w:rsidR="00E866F1">
      <w:t>2</w:t>
    </w:r>
    <w:r w:rsidR="005C36DA">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85D" w:rsidRDefault="00B8085D">
      <w:r>
        <w:separator/>
      </w:r>
    </w:p>
  </w:footnote>
  <w:footnote w:type="continuationSeparator" w:id="0">
    <w:p w:rsidR="00B8085D" w:rsidRDefault="00B808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96981"/>
    <w:multiLevelType w:val="hybridMultilevel"/>
    <w:tmpl w:val="599E6FCE"/>
    <w:lvl w:ilvl="0" w:tplc="78C4574C">
      <w:start w:val="1"/>
      <w:numFmt w:val="decimal"/>
      <w:lvlText w:val="%1."/>
      <w:lvlJc w:val="left"/>
      <w:pPr>
        <w:tabs>
          <w:tab w:val="num" w:pos="780"/>
        </w:tabs>
        <w:ind w:left="780" w:hanging="420"/>
      </w:pPr>
      <w:rPr>
        <w:rFonts w:hint="default"/>
      </w:rPr>
    </w:lvl>
    <w:lvl w:ilvl="1" w:tplc="B61285EE">
      <w:start w:val="1"/>
      <w:numFmt w:val="lowerLetter"/>
      <w:lvlText w:val="%2)"/>
      <w:lvlJc w:val="left"/>
      <w:pPr>
        <w:tabs>
          <w:tab w:val="num" w:pos="1440"/>
        </w:tabs>
        <w:ind w:left="1440" w:hanging="360"/>
      </w:pPr>
      <w:rPr>
        <w:rFonts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4282741"/>
    <w:multiLevelType w:val="hybridMultilevel"/>
    <w:tmpl w:val="889C49F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8497FA6"/>
    <w:multiLevelType w:val="singleLevel"/>
    <w:tmpl w:val="0405000F"/>
    <w:lvl w:ilvl="0">
      <w:start w:val="1"/>
      <w:numFmt w:val="decimal"/>
      <w:lvlText w:val="%1."/>
      <w:lvlJc w:val="left"/>
      <w:pPr>
        <w:tabs>
          <w:tab w:val="num" w:pos="360"/>
        </w:tabs>
        <w:ind w:left="360" w:hanging="360"/>
      </w:pPr>
    </w:lvl>
  </w:abstractNum>
  <w:abstractNum w:abstractNumId="3" w15:restartNumberingAfterBreak="0">
    <w:nsid w:val="0A7F4AD7"/>
    <w:multiLevelType w:val="hybridMultilevel"/>
    <w:tmpl w:val="758C0A96"/>
    <w:lvl w:ilvl="0" w:tplc="8660BA9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DF2BC9"/>
    <w:multiLevelType w:val="hybridMultilevel"/>
    <w:tmpl w:val="F8C8AD54"/>
    <w:lvl w:ilvl="0" w:tplc="ACCEFA88">
      <w:start w:val="1"/>
      <w:numFmt w:val="decimal"/>
      <w:lvlText w:val="%1."/>
      <w:lvlJc w:val="left"/>
      <w:pPr>
        <w:ind w:left="1430" w:hanging="360"/>
      </w:pPr>
      <w:rPr>
        <w:rFonts w:hint="default"/>
      </w:rPr>
    </w:lvl>
    <w:lvl w:ilvl="1" w:tplc="04050019" w:tentative="1">
      <w:start w:val="1"/>
      <w:numFmt w:val="lowerLetter"/>
      <w:lvlText w:val="%2."/>
      <w:lvlJc w:val="left"/>
      <w:pPr>
        <w:ind w:left="2150" w:hanging="360"/>
      </w:pPr>
    </w:lvl>
    <w:lvl w:ilvl="2" w:tplc="0405001B" w:tentative="1">
      <w:start w:val="1"/>
      <w:numFmt w:val="lowerRoman"/>
      <w:lvlText w:val="%3."/>
      <w:lvlJc w:val="right"/>
      <w:pPr>
        <w:ind w:left="2870" w:hanging="180"/>
      </w:pPr>
    </w:lvl>
    <w:lvl w:ilvl="3" w:tplc="0405000F" w:tentative="1">
      <w:start w:val="1"/>
      <w:numFmt w:val="decimal"/>
      <w:lvlText w:val="%4."/>
      <w:lvlJc w:val="left"/>
      <w:pPr>
        <w:ind w:left="3590" w:hanging="360"/>
      </w:pPr>
    </w:lvl>
    <w:lvl w:ilvl="4" w:tplc="04050019" w:tentative="1">
      <w:start w:val="1"/>
      <w:numFmt w:val="lowerLetter"/>
      <w:lvlText w:val="%5."/>
      <w:lvlJc w:val="left"/>
      <w:pPr>
        <w:ind w:left="4310" w:hanging="360"/>
      </w:pPr>
    </w:lvl>
    <w:lvl w:ilvl="5" w:tplc="0405001B" w:tentative="1">
      <w:start w:val="1"/>
      <w:numFmt w:val="lowerRoman"/>
      <w:lvlText w:val="%6."/>
      <w:lvlJc w:val="right"/>
      <w:pPr>
        <w:ind w:left="5030" w:hanging="180"/>
      </w:pPr>
    </w:lvl>
    <w:lvl w:ilvl="6" w:tplc="0405000F" w:tentative="1">
      <w:start w:val="1"/>
      <w:numFmt w:val="decimal"/>
      <w:lvlText w:val="%7."/>
      <w:lvlJc w:val="left"/>
      <w:pPr>
        <w:ind w:left="5750" w:hanging="360"/>
      </w:pPr>
    </w:lvl>
    <w:lvl w:ilvl="7" w:tplc="04050019" w:tentative="1">
      <w:start w:val="1"/>
      <w:numFmt w:val="lowerLetter"/>
      <w:lvlText w:val="%8."/>
      <w:lvlJc w:val="left"/>
      <w:pPr>
        <w:ind w:left="6470" w:hanging="360"/>
      </w:pPr>
    </w:lvl>
    <w:lvl w:ilvl="8" w:tplc="0405001B" w:tentative="1">
      <w:start w:val="1"/>
      <w:numFmt w:val="lowerRoman"/>
      <w:lvlText w:val="%9."/>
      <w:lvlJc w:val="right"/>
      <w:pPr>
        <w:ind w:left="7190" w:hanging="180"/>
      </w:pPr>
    </w:lvl>
  </w:abstractNum>
  <w:abstractNum w:abstractNumId="5" w15:restartNumberingAfterBreak="0">
    <w:nsid w:val="0C21043C"/>
    <w:multiLevelType w:val="hybridMultilevel"/>
    <w:tmpl w:val="0FD4A9B8"/>
    <w:lvl w:ilvl="0" w:tplc="3CBA3D0E">
      <w:start w:val="1"/>
      <w:numFmt w:val="decimal"/>
      <w:lvlText w:val="%1."/>
      <w:lvlJc w:val="left"/>
      <w:pPr>
        <w:tabs>
          <w:tab w:val="num" w:pos="1146"/>
        </w:tabs>
        <w:ind w:left="1146"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C5F3F98"/>
    <w:multiLevelType w:val="hybridMultilevel"/>
    <w:tmpl w:val="85161264"/>
    <w:lvl w:ilvl="0" w:tplc="04050013">
      <w:start w:val="1"/>
      <w:numFmt w:val="upperRoman"/>
      <w:lvlText w:val="%1."/>
      <w:lvlJc w:val="right"/>
      <w:pPr>
        <w:tabs>
          <w:tab w:val="num" w:pos="540"/>
        </w:tabs>
        <w:ind w:left="540" w:hanging="18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DD5461E"/>
    <w:multiLevelType w:val="hybridMultilevel"/>
    <w:tmpl w:val="8F3A0602"/>
    <w:lvl w:ilvl="0" w:tplc="3E885CA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780544"/>
    <w:multiLevelType w:val="multilevel"/>
    <w:tmpl w:val="411AEDD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CF4520"/>
    <w:multiLevelType w:val="multilevel"/>
    <w:tmpl w:val="4D38B1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067806"/>
    <w:multiLevelType w:val="hybridMultilevel"/>
    <w:tmpl w:val="98EC2188"/>
    <w:lvl w:ilvl="0" w:tplc="5AEC6DE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FF2F0D"/>
    <w:multiLevelType w:val="hybridMultilevel"/>
    <w:tmpl w:val="7CE24F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EA26C97"/>
    <w:multiLevelType w:val="hybridMultilevel"/>
    <w:tmpl w:val="B14064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09106E3"/>
    <w:multiLevelType w:val="hybridMultilevel"/>
    <w:tmpl w:val="EBF84D2A"/>
    <w:lvl w:ilvl="0" w:tplc="3EDAB3EC">
      <w:start w:val="3"/>
      <w:numFmt w:val="bullet"/>
      <w:lvlText w:val="-"/>
      <w:lvlJc w:val="left"/>
      <w:pPr>
        <w:tabs>
          <w:tab w:val="num" w:pos="720"/>
        </w:tabs>
        <w:ind w:left="720" w:hanging="360"/>
      </w:pPr>
      <w:rPr>
        <w:rFonts w:ascii="Times New Roman" w:eastAsia="Arial"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EE3537"/>
    <w:multiLevelType w:val="hybridMultilevel"/>
    <w:tmpl w:val="B1601E62"/>
    <w:lvl w:ilvl="0" w:tplc="D8F6F9D2">
      <w:start w:val="1"/>
      <w:numFmt w:val="lowerLetter"/>
      <w:lvlText w:val="%1)"/>
      <w:lvlJc w:val="left"/>
      <w:pPr>
        <w:ind w:left="785" w:hanging="360"/>
      </w:pPr>
    </w:lvl>
    <w:lvl w:ilvl="1" w:tplc="04050019">
      <w:start w:val="1"/>
      <w:numFmt w:val="lowerLetter"/>
      <w:lvlText w:val="%2."/>
      <w:lvlJc w:val="left"/>
      <w:pPr>
        <w:ind w:left="1505" w:hanging="360"/>
      </w:pPr>
    </w:lvl>
    <w:lvl w:ilvl="2" w:tplc="0405001B">
      <w:start w:val="1"/>
      <w:numFmt w:val="lowerRoman"/>
      <w:lvlText w:val="%3."/>
      <w:lvlJc w:val="right"/>
      <w:pPr>
        <w:ind w:left="2225" w:hanging="180"/>
      </w:pPr>
    </w:lvl>
    <w:lvl w:ilvl="3" w:tplc="0405000F">
      <w:start w:val="1"/>
      <w:numFmt w:val="decimal"/>
      <w:lvlText w:val="%4."/>
      <w:lvlJc w:val="left"/>
      <w:pPr>
        <w:ind w:left="2945" w:hanging="360"/>
      </w:pPr>
    </w:lvl>
    <w:lvl w:ilvl="4" w:tplc="04050019">
      <w:start w:val="1"/>
      <w:numFmt w:val="lowerLetter"/>
      <w:lvlText w:val="%5."/>
      <w:lvlJc w:val="left"/>
      <w:pPr>
        <w:ind w:left="3665" w:hanging="360"/>
      </w:pPr>
    </w:lvl>
    <w:lvl w:ilvl="5" w:tplc="0405001B">
      <w:start w:val="1"/>
      <w:numFmt w:val="lowerRoman"/>
      <w:lvlText w:val="%6."/>
      <w:lvlJc w:val="right"/>
      <w:pPr>
        <w:ind w:left="4385" w:hanging="180"/>
      </w:pPr>
    </w:lvl>
    <w:lvl w:ilvl="6" w:tplc="0405000F">
      <w:start w:val="1"/>
      <w:numFmt w:val="decimal"/>
      <w:lvlText w:val="%7."/>
      <w:lvlJc w:val="left"/>
      <w:pPr>
        <w:ind w:left="5105" w:hanging="360"/>
      </w:pPr>
    </w:lvl>
    <w:lvl w:ilvl="7" w:tplc="04050019">
      <w:start w:val="1"/>
      <w:numFmt w:val="lowerLetter"/>
      <w:lvlText w:val="%8."/>
      <w:lvlJc w:val="left"/>
      <w:pPr>
        <w:ind w:left="5825" w:hanging="360"/>
      </w:pPr>
    </w:lvl>
    <w:lvl w:ilvl="8" w:tplc="0405001B">
      <w:start w:val="1"/>
      <w:numFmt w:val="lowerRoman"/>
      <w:lvlText w:val="%9."/>
      <w:lvlJc w:val="right"/>
      <w:pPr>
        <w:ind w:left="6545" w:hanging="180"/>
      </w:pPr>
    </w:lvl>
  </w:abstractNum>
  <w:abstractNum w:abstractNumId="15" w15:restartNumberingAfterBreak="0">
    <w:nsid w:val="23036B85"/>
    <w:multiLevelType w:val="hybridMultilevel"/>
    <w:tmpl w:val="49666338"/>
    <w:lvl w:ilvl="0" w:tplc="0405000F">
      <w:start w:val="1"/>
      <w:numFmt w:val="decimal"/>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6" w15:restartNumberingAfterBreak="0">
    <w:nsid w:val="27162BBD"/>
    <w:multiLevelType w:val="hybridMultilevel"/>
    <w:tmpl w:val="4858AB78"/>
    <w:lvl w:ilvl="0" w:tplc="D0EC7530">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140"/>
        </w:tabs>
        <w:ind w:left="1140" w:hanging="360"/>
      </w:pPr>
      <w:rPr>
        <w:rFonts w:ascii="Courier New" w:hAnsi="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17" w15:restartNumberingAfterBreak="0">
    <w:nsid w:val="27342120"/>
    <w:multiLevelType w:val="hybridMultilevel"/>
    <w:tmpl w:val="D4D215EA"/>
    <w:lvl w:ilvl="0" w:tplc="C8108A5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80E6C25"/>
    <w:multiLevelType w:val="hybridMultilevel"/>
    <w:tmpl w:val="1480DE1A"/>
    <w:lvl w:ilvl="0" w:tplc="192E6EC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A454739"/>
    <w:multiLevelType w:val="hybridMultilevel"/>
    <w:tmpl w:val="A63E26DE"/>
    <w:lvl w:ilvl="0" w:tplc="333E4926">
      <w:start w:val="18"/>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E68110D"/>
    <w:multiLevelType w:val="hybridMultilevel"/>
    <w:tmpl w:val="50C06F62"/>
    <w:lvl w:ilvl="0" w:tplc="4A563D5C">
      <w:start w:val="1"/>
      <w:numFmt w:val="bullet"/>
      <w:lvlText w:val="-"/>
      <w:lvlJc w:val="left"/>
      <w:pPr>
        <w:tabs>
          <w:tab w:val="num" w:pos="1413"/>
        </w:tabs>
        <w:ind w:left="1413" w:hanging="705"/>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1" w15:restartNumberingAfterBreak="0">
    <w:nsid w:val="2FE6396F"/>
    <w:multiLevelType w:val="multilevel"/>
    <w:tmpl w:val="1D3AABA4"/>
    <w:lvl w:ilvl="0">
      <w:start w:val="5"/>
      <w:numFmt w:val="bullet"/>
      <w:lvlText w:val="-"/>
      <w:lvlJc w:val="left"/>
      <w:pPr>
        <w:tabs>
          <w:tab w:val="num" w:pos="720"/>
        </w:tabs>
        <w:ind w:left="720" w:hanging="360"/>
      </w:pPr>
      <w:rPr>
        <w:rFonts w:ascii="Arial Narrow" w:eastAsia="Times New Roman" w:hAnsi="Arial Narrow" w:cs="Times New Roman" w:hint="default"/>
      </w:rPr>
    </w:lvl>
    <w:lvl w:ilvl="1" w:tentative="1">
      <w:start w:val="1"/>
      <w:numFmt w:val="bullet"/>
      <w:lvlText w:val="o"/>
      <w:lvlJc w:val="left"/>
      <w:pPr>
        <w:tabs>
          <w:tab w:val="num" w:pos="1440"/>
        </w:tabs>
        <w:ind w:left="1440" w:hanging="360"/>
      </w:pPr>
      <w:rPr>
        <w:rFonts w:ascii="Courier New" w:hAnsi="Courier New" w:cs="Calibri"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alibri"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alibri"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290C49"/>
    <w:multiLevelType w:val="multilevel"/>
    <w:tmpl w:val="FD52F6BE"/>
    <w:lvl w:ilvl="0">
      <w:start w:val="7"/>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36D15DF"/>
    <w:multiLevelType w:val="multilevel"/>
    <w:tmpl w:val="5ED21E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8374D05"/>
    <w:multiLevelType w:val="hybridMultilevel"/>
    <w:tmpl w:val="470C1AB0"/>
    <w:lvl w:ilvl="0" w:tplc="B8C612B6">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A9D5281"/>
    <w:multiLevelType w:val="hybridMultilevel"/>
    <w:tmpl w:val="496663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C5D067B"/>
    <w:multiLevelType w:val="multilevel"/>
    <w:tmpl w:val="AAFAC02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DFF1879"/>
    <w:multiLevelType w:val="hybridMultilevel"/>
    <w:tmpl w:val="74BCEA18"/>
    <w:lvl w:ilvl="0" w:tplc="8382A58C">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48D2281"/>
    <w:multiLevelType w:val="multilevel"/>
    <w:tmpl w:val="CF265A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6FC0360"/>
    <w:multiLevelType w:val="singleLevel"/>
    <w:tmpl w:val="45842F46"/>
    <w:lvl w:ilvl="0">
      <w:start w:val="1"/>
      <w:numFmt w:val="upperRoman"/>
      <w:pStyle w:val="Nadpis8"/>
      <w:lvlText w:val="%1. "/>
      <w:legacy w:legacy="1" w:legacySpace="0" w:legacyIndent="283"/>
      <w:lvlJc w:val="left"/>
      <w:pPr>
        <w:ind w:left="283" w:hanging="283"/>
      </w:pPr>
      <w:rPr>
        <w:rFonts w:ascii="Times New Roman" w:hAnsi="Times New Roman" w:hint="default"/>
        <w:b w:val="0"/>
        <w:i w:val="0"/>
        <w:sz w:val="24"/>
        <w:u w:val="none"/>
      </w:rPr>
    </w:lvl>
  </w:abstractNum>
  <w:abstractNum w:abstractNumId="30" w15:restartNumberingAfterBreak="0">
    <w:nsid w:val="4B6B1F10"/>
    <w:multiLevelType w:val="multilevel"/>
    <w:tmpl w:val="C7604E00"/>
    <w:lvl w:ilvl="0">
      <w:start w:val="4"/>
      <w:numFmt w:val="decimal"/>
      <w:lvlText w:val="%1."/>
      <w:lvlJc w:val="left"/>
      <w:pPr>
        <w:tabs>
          <w:tab w:val="num" w:pos="480"/>
        </w:tabs>
        <w:ind w:left="480" w:hanging="480"/>
      </w:pPr>
      <w:rPr>
        <w:rFonts w:eastAsia="Arial" w:hint="default"/>
      </w:rPr>
    </w:lvl>
    <w:lvl w:ilvl="1">
      <w:start w:val="2"/>
      <w:numFmt w:val="decimal"/>
      <w:lvlText w:val="%1.%2."/>
      <w:lvlJc w:val="left"/>
      <w:pPr>
        <w:tabs>
          <w:tab w:val="num" w:pos="480"/>
        </w:tabs>
        <w:ind w:left="480" w:hanging="480"/>
      </w:pPr>
      <w:rPr>
        <w:rFonts w:eastAsia="Arial" w:hint="default"/>
      </w:rPr>
    </w:lvl>
    <w:lvl w:ilvl="2">
      <w:start w:val="1"/>
      <w:numFmt w:val="lowerLetter"/>
      <w:lvlText w:val="%1.%2.%3."/>
      <w:lvlJc w:val="left"/>
      <w:pPr>
        <w:tabs>
          <w:tab w:val="num" w:pos="720"/>
        </w:tabs>
        <w:ind w:left="720" w:hanging="720"/>
      </w:pPr>
      <w:rPr>
        <w:rFonts w:eastAsia="Arial" w:hint="default"/>
      </w:rPr>
    </w:lvl>
    <w:lvl w:ilvl="3">
      <w:start w:val="1"/>
      <w:numFmt w:val="decimal"/>
      <w:lvlText w:val="%1.%2.%3.%4."/>
      <w:lvlJc w:val="left"/>
      <w:pPr>
        <w:tabs>
          <w:tab w:val="num" w:pos="720"/>
        </w:tabs>
        <w:ind w:left="720" w:hanging="720"/>
      </w:pPr>
      <w:rPr>
        <w:rFonts w:eastAsia="Arial" w:hint="default"/>
      </w:rPr>
    </w:lvl>
    <w:lvl w:ilvl="4">
      <w:start w:val="1"/>
      <w:numFmt w:val="decimal"/>
      <w:lvlText w:val="%1.%2.%3.%4.%5."/>
      <w:lvlJc w:val="left"/>
      <w:pPr>
        <w:tabs>
          <w:tab w:val="num" w:pos="1080"/>
        </w:tabs>
        <w:ind w:left="1080" w:hanging="1080"/>
      </w:pPr>
      <w:rPr>
        <w:rFonts w:eastAsia="Arial" w:hint="default"/>
      </w:rPr>
    </w:lvl>
    <w:lvl w:ilvl="5">
      <w:start w:val="1"/>
      <w:numFmt w:val="decimal"/>
      <w:lvlText w:val="%1.%2.%3.%4.%5.%6."/>
      <w:lvlJc w:val="left"/>
      <w:pPr>
        <w:tabs>
          <w:tab w:val="num" w:pos="1080"/>
        </w:tabs>
        <w:ind w:left="1080" w:hanging="1080"/>
      </w:pPr>
      <w:rPr>
        <w:rFonts w:eastAsia="Arial" w:hint="default"/>
      </w:rPr>
    </w:lvl>
    <w:lvl w:ilvl="6">
      <w:start w:val="1"/>
      <w:numFmt w:val="decimal"/>
      <w:lvlText w:val="%1.%2.%3.%4.%5.%6.%7."/>
      <w:lvlJc w:val="left"/>
      <w:pPr>
        <w:tabs>
          <w:tab w:val="num" w:pos="1440"/>
        </w:tabs>
        <w:ind w:left="1440" w:hanging="1440"/>
      </w:pPr>
      <w:rPr>
        <w:rFonts w:eastAsia="Arial" w:hint="default"/>
      </w:rPr>
    </w:lvl>
    <w:lvl w:ilvl="7">
      <w:start w:val="1"/>
      <w:numFmt w:val="decimal"/>
      <w:lvlText w:val="%1.%2.%3.%4.%5.%6.%7.%8."/>
      <w:lvlJc w:val="left"/>
      <w:pPr>
        <w:tabs>
          <w:tab w:val="num" w:pos="1440"/>
        </w:tabs>
        <w:ind w:left="1440" w:hanging="1440"/>
      </w:pPr>
      <w:rPr>
        <w:rFonts w:eastAsia="Arial" w:hint="default"/>
      </w:rPr>
    </w:lvl>
    <w:lvl w:ilvl="8">
      <w:start w:val="1"/>
      <w:numFmt w:val="decimal"/>
      <w:lvlText w:val="%1.%2.%3.%4.%5.%6.%7.%8.%9."/>
      <w:lvlJc w:val="left"/>
      <w:pPr>
        <w:tabs>
          <w:tab w:val="num" w:pos="1800"/>
        </w:tabs>
        <w:ind w:left="1800" w:hanging="1800"/>
      </w:pPr>
      <w:rPr>
        <w:rFonts w:eastAsia="Arial" w:hint="default"/>
      </w:rPr>
    </w:lvl>
  </w:abstractNum>
  <w:abstractNum w:abstractNumId="31" w15:restartNumberingAfterBreak="0">
    <w:nsid w:val="4D503C9A"/>
    <w:multiLevelType w:val="multilevel"/>
    <w:tmpl w:val="3B663E5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D5C7660"/>
    <w:multiLevelType w:val="hybridMultilevel"/>
    <w:tmpl w:val="CB4E0E2E"/>
    <w:lvl w:ilvl="0" w:tplc="774040AA">
      <w:start w:val="1"/>
      <w:numFmt w:val="lowerLetter"/>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4E5568A4"/>
    <w:multiLevelType w:val="hybridMultilevel"/>
    <w:tmpl w:val="16E8354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3051EB9"/>
    <w:multiLevelType w:val="multilevel"/>
    <w:tmpl w:val="1AA0C278"/>
    <w:lvl w:ilvl="0">
      <w:start w:val="2"/>
      <w:numFmt w:val="bullet"/>
      <w:lvlText w:val="-"/>
      <w:lvlJc w:val="left"/>
      <w:pPr>
        <w:tabs>
          <w:tab w:val="num" w:pos="720"/>
        </w:tabs>
        <w:ind w:left="720" w:hanging="360"/>
      </w:pPr>
      <w:rPr>
        <w:rFonts w:ascii="Arial" w:eastAsia="Times New Roman" w:hAnsi="Arial" w:cs="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532F75AD"/>
    <w:multiLevelType w:val="hybridMultilevel"/>
    <w:tmpl w:val="5F2A4C78"/>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D486C0F"/>
    <w:multiLevelType w:val="hybridMultilevel"/>
    <w:tmpl w:val="9E12B4D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5F6A2C34"/>
    <w:multiLevelType w:val="hybridMultilevel"/>
    <w:tmpl w:val="FA508266"/>
    <w:lvl w:ilvl="0" w:tplc="FFFFFFFF">
      <w:start w:val="2"/>
      <w:numFmt w:val="upperRoman"/>
      <w:lvlText w:val="%1."/>
      <w:lvlJc w:val="left"/>
      <w:pPr>
        <w:tabs>
          <w:tab w:val="num" w:pos="1080"/>
        </w:tabs>
        <w:ind w:left="1080"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15:restartNumberingAfterBreak="0">
    <w:nsid w:val="5F701C32"/>
    <w:multiLevelType w:val="hybridMultilevel"/>
    <w:tmpl w:val="FE2EDC82"/>
    <w:lvl w:ilvl="0" w:tplc="157C93D6">
      <w:start w:val="1"/>
      <w:numFmt w:val="upperRoman"/>
      <w:lvlText w:val="%1."/>
      <w:lvlJc w:val="left"/>
      <w:pPr>
        <w:tabs>
          <w:tab w:val="num" w:pos="1080"/>
        </w:tabs>
        <w:ind w:left="1080" w:hanging="720"/>
      </w:pPr>
      <w:rPr>
        <w:rFonts w:hint="default"/>
      </w:rPr>
    </w:lvl>
    <w:lvl w:ilvl="1" w:tplc="E758BBA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11D5391"/>
    <w:multiLevelType w:val="singleLevel"/>
    <w:tmpl w:val="0405000F"/>
    <w:lvl w:ilvl="0">
      <w:start w:val="1"/>
      <w:numFmt w:val="decimal"/>
      <w:lvlText w:val="%1."/>
      <w:lvlJc w:val="left"/>
      <w:pPr>
        <w:tabs>
          <w:tab w:val="num" w:pos="360"/>
        </w:tabs>
        <w:ind w:left="360" w:hanging="360"/>
      </w:pPr>
    </w:lvl>
  </w:abstractNum>
  <w:abstractNum w:abstractNumId="40" w15:restartNumberingAfterBreak="0">
    <w:nsid w:val="622E3D31"/>
    <w:multiLevelType w:val="multilevel"/>
    <w:tmpl w:val="617A09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4915BA5"/>
    <w:multiLevelType w:val="singleLevel"/>
    <w:tmpl w:val="1AA462C0"/>
    <w:lvl w:ilvl="0">
      <w:start w:val="1"/>
      <w:numFmt w:val="bullet"/>
      <w:lvlText w:val="-"/>
      <w:lvlJc w:val="left"/>
      <w:pPr>
        <w:tabs>
          <w:tab w:val="num" w:pos="720"/>
        </w:tabs>
        <w:ind w:left="720" w:hanging="360"/>
      </w:pPr>
    </w:lvl>
  </w:abstractNum>
  <w:abstractNum w:abstractNumId="42" w15:restartNumberingAfterBreak="0">
    <w:nsid w:val="661E6026"/>
    <w:multiLevelType w:val="hybridMultilevel"/>
    <w:tmpl w:val="ADDA0D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7EC09A5"/>
    <w:multiLevelType w:val="hybridMultilevel"/>
    <w:tmpl w:val="FBD247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CD85A22"/>
    <w:multiLevelType w:val="multilevel"/>
    <w:tmpl w:val="414C624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FAE42DD"/>
    <w:multiLevelType w:val="hybridMultilevel"/>
    <w:tmpl w:val="E7BCC0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34A3E46"/>
    <w:multiLevelType w:val="hybridMultilevel"/>
    <w:tmpl w:val="32809F30"/>
    <w:lvl w:ilvl="0" w:tplc="04050011">
      <w:start w:val="1"/>
      <w:numFmt w:val="decimal"/>
      <w:lvlText w:val="%1)"/>
      <w:lvlJc w:val="left"/>
      <w:pPr>
        <w:tabs>
          <w:tab w:val="num" w:pos="720"/>
        </w:tabs>
        <w:ind w:left="720" w:hanging="360"/>
      </w:pPr>
      <w:rPr>
        <w:rFonts w:hint="default"/>
      </w:rPr>
    </w:lvl>
    <w:lvl w:ilvl="1" w:tplc="12DE4256">
      <w:start w:val="4"/>
      <w:numFmt w:val="upperRoman"/>
      <w:lvlText w:val="%2."/>
      <w:lvlJc w:val="left"/>
      <w:pPr>
        <w:tabs>
          <w:tab w:val="num" w:pos="1800"/>
        </w:tabs>
        <w:ind w:left="1800" w:hanging="720"/>
      </w:pPr>
      <w:rPr>
        <w:rFonts w:hint="default"/>
      </w:rPr>
    </w:lvl>
    <w:lvl w:ilvl="2" w:tplc="7A8CDB2C">
      <w:start w:val="4"/>
      <w:numFmt w:val="upp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77AE1A12"/>
    <w:multiLevelType w:val="hybridMultilevel"/>
    <w:tmpl w:val="95EA9D6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7F5A63EC"/>
    <w:multiLevelType w:val="hybridMultilevel"/>
    <w:tmpl w:val="765872CC"/>
    <w:lvl w:ilvl="0" w:tplc="04050011">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29"/>
  </w:num>
  <w:num w:numId="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8"/>
  </w:num>
  <w:num w:numId="5">
    <w:abstractNumId w:val="31"/>
  </w:num>
  <w:num w:numId="6">
    <w:abstractNumId w:val="9"/>
  </w:num>
  <w:num w:numId="7">
    <w:abstractNumId w:val="23"/>
  </w:num>
  <w:num w:numId="8">
    <w:abstractNumId w:val="26"/>
  </w:num>
  <w:num w:numId="9">
    <w:abstractNumId w:val="44"/>
  </w:num>
  <w:num w:numId="10">
    <w:abstractNumId w:val="40"/>
  </w:num>
  <w:num w:numId="11">
    <w:abstractNumId w:val="28"/>
  </w:num>
  <w:num w:numId="12">
    <w:abstractNumId w:val="29"/>
    <w:lvlOverride w:ilvl="0">
      <w:startOverride w:val="1"/>
    </w:lvlOverride>
  </w:num>
  <w:num w:numId="13">
    <w:abstractNumId w:val="27"/>
  </w:num>
  <w:num w:numId="14">
    <w:abstractNumId w:val="36"/>
  </w:num>
  <w:num w:numId="15">
    <w:abstractNumId w:val="35"/>
  </w:num>
  <w:num w:numId="16">
    <w:abstractNumId w:val="32"/>
  </w:num>
  <w:num w:numId="17">
    <w:abstractNumId w:val="6"/>
  </w:num>
  <w:num w:numId="18">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6"/>
  </w:num>
  <w:num w:numId="20">
    <w:abstractNumId w:val="1"/>
  </w:num>
  <w:num w:numId="21">
    <w:abstractNumId w:val="33"/>
  </w:num>
  <w:num w:numId="22">
    <w:abstractNumId w:val="22"/>
  </w:num>
  <w:num w:numId="23">
    <w:abstractNumId w:val="15"/>
  </w:num>
  <w:num w:numId="24">
    <w:abstractNumId w:val="20"/>
  </w:num>
  <w:num w:numId="2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num>
  <w:num w:numId="27">
    <w:abstractNumId w:val="41"/>
  </w:num>
  <w:num w:numId="28">
    <w:abstractNumId w:val="39"/>
    <w:lvlOverride w:ilvl="0">
      <w:startOverride w:val="1"/>
    </w:lvlOverride>
  </w:num>
  <w:num w:numId="29">
    <w:abstractNumId w:val="17"/>
  </w:num>
  <w:num w:numId="30">
    <w:abstractNumId w:val="11"/>
  </w:num>
  <w:num w:numId="31">
    <w:abstractNumId w:val="16"/>
  </w:num>
  <w:num w:numId="32">
    <w:abstractNumId w:val="38"/>
  </w:num>
  <w:num w:numId="33">
    <w:abstractNumId w:val="30"/>
  </w:num>
  <w:num w:numId="34">
    <w:abstractNumId w:val="47"/>
  </w:num>
  <w:num w:numId="35">
    <w:abstractNumId w:val="18"/>
  </w:num>
  <w:num w:numId="36">
    <w:abstractNumId w:val="13"/>
  </w:num>
  <w:num w:numId="37">
    <w:abstractNumId w:val="0"/>
  </w:num>
  <w:num w:numId="38">
    <w:abstractNumId w:val="7"/>
  </w:num>
  <w:num w:numId="39">
    <w:abstractNumId w:val="19"/>
  </w:num>
  <w:num w:numId="40">
    <w:abstractNumId w:val="42"/>
  </w:num>
  <w:num w:numId="41">
    <w:abstractNumId w:val="12"/>
  </w:num>
  <w:num w:numId="42">
    <w:abstractNumId w:val="3"/>
  </w:num>
  <w:num w:numId="43">
    <w:abstractNumId w:val="43"/>
  </w:num>
  <w:num w:numId="44">
    <w:abstractNumId w:val="45"/>
  </w:num>
  <w:num w:numId="45">
    <w:abstractNumId w:val="25"/>
  </w:num>
  <w:num w:numId="46">
    <w:abstractNumId w:val="5"/>
  </w:num>
  <w:num w:numId="47">
    <w:abstractNumId w:val="4"/>
  </w:num>
  <w:num w:numId="48">
    <w:abstractNumId w:val="10"/>
  </w:num>
  <w:num w:numId="49">
    <w:abstractNumId w:val="24"/>
  </w:num>
  <w:num w:numId="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50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458"/>
    <w:rsid w:val="00021961"/>
    <w:rsid w:val="00024C5D"/>
    <w:rsid w:val="00035A48"/>
    <w:rsid w:val="00044249"/>
    <w:rsid w:val="00050E60"/>
    <w:rsid w:val="00052E50"/>
    <w:rsid w:val="00072E78"/>
    <w:rsid w:val="00073B53"/>
    <w:rsid w:val="00073CAC"/>
    <w:rsid w:val="000C316E"/>
    <w:rsid w:val="000C5423"/>
    <w:rsid w:val="000C679D"/>
    <w:rsid w:val="000C7A2D"/>
    <w:rsid w:val="000F3674"/>
    <w:rsid w:val="000F45DB"/>
    <w:rsid w:val="000F6824"/>
    <w:rsid w:val="0010005B"/>
    <w:rsid w:val="00105751"/>
    <w:rsid w:val="001057F5"/>
    <w:rsid w:val="001129AC"/>
    <w:rsid w:val="00123466"/>
    <w:rsid w:val="00123DC7"/>
    <w:rsid w:val="00141292"/>
    <w:rsid w:val="00145E61"/>
    <w:rsid w:val="001476C7"/>
    <w:rsid w:val="00152F1B"/>
    <w:rsid w:val="0015354B"/>
    <w:rsid w:val="00154FDD"/>
    <w:rsid w:val="00156929"/>
    <w:rsid w:val="00164998"/>
    <w:rsid w:val="00176195"/>
    <w:rsid w:val="00180419"/>
    <w:rsid w:val="001845D3"/>
    <w:rsid w:val="00185E28"/>
    <w:rsid w:val="00190877"/>
    <w:rsid w:val="001932BE"/>
    <w:rsid w:val="001B46FA"/>
    <w:rsid w:val="001B5DAD"/>
    <w:rsid w:val="001F2D65"/>
    <w:rsid w:val="001F3947"/>
    <w:rsid w:val="00203476"/>
    <w:rsid w:val="00210CB6"/>
    <w:rsid w:val="0021113B"/>
    <w:rsid w:val="00212785"/>
    <w:rsid w:val="0022061F"/>
    <w:rsid w:val="00231DD5"/>
    <w:rsid w:val="002327CE"/>
    <w:rsid w:val="00241511"/>
    <w:rsid w:val="00242F48"/>
    <w:rsid w:val="00246353"/>
    <w:rsid w:val="00254DD4"/>
    <w:rsid w:val="00272EE7"/>
    <w:rsid w:val="00274C44"/>
    <w:rsid w:val="00293730"/>
    <w:rsid w:val="002A46E6"/>
    <w:rsid w:val="002B4532"/>
    <w:rsid w:val="002C34B1"/>
    <w:rsid w:val="002D1E8C"/>
    <w:rsid w:val="002D43E7"/>
    <w:rsid w:val="002F0463"/>
    <w:rsid w:val="003059CD"/>
    <w:rsid w:val="00320A8A"/>
    <w:rsid w:val="003331EC"/>
    <w:rsid w:val="00335FAA"/>
    <w:rsid w:val="00354F5D"/>
    <w:rsid w:val="0035591D"/>
    <w:rsid w:val="0035780A"/>
    <w:rsid w:val="003658EC"/>
    <w:rsid w:val="0037285E"/>
    <w:rsid w:val="00383077"/>
    <w:rsid w:val="00387E4D"/>
    <w:rsid w:val="00387F38"/>
    <w:rsid w:val="0039619E"/>
    <w:rsid w:val="003A0328"/>
    <w:rsid w:val="003B3F91"/>
    <w:rsid w:val="003B5C18"/>
    <w:rsid w:val="003B5CCF"/>
    <w:rsid w:val="003C1260"/>
    <w:rsid w:val="003C42CC"/>
    <w:rsid w:val="003E3BC5"/>
    <w:rsid w:val="003E3E2E"/>
    <w:rsid w:val="003E7D49"/>
    <w:rsid w:val="003F2FD0"/>
    <w:rsid w:val="00402563"/>
    <w:rsid w:val="004072D9"/>
    <w:rsid w:val="00411D57"/>
    <w:rsid w:val="00431FFF"/>
    <w:rsid w:val="00432002"/>
    <w:rsid w:val="0046195E"/>
    <w:rsid w:val="004860EC"/>
    <w:rsid w:val="004A3457"/>
    <w:rsid w:val="004B2C03"/>
    <w:rsid w:val="004B4E23"/>
    <w:rsid w:val="004C3CCA"/>
    <w:rsid w:val="004D2698"/>
    <w:rsid w:val="004D4A32"/>
    <w:rsid w:val="004D732B"/>
    <w:rsid w:val="004E715D"/>
    <w:rsid w:val="004F4B51"/>
    <w:rsid w:val="00500A84"/>
    <w:rsid w:val="0050272D"/>
    <w:rsid w:val="00511A0E"/>
    <w:rsid w:val="00521AB6"/>
    <w:rsid w:val="00522F48"/>
    <w:rsid w:val="00527B2D"/>
    <w:rsid w:val="0053006F"/>
    <w:rsid w:val="00530582"/>
    <w:rsid w:val="0053342D"/>
    <w:rsid w:val="00533C9B"/>
    <w:rsid w:val="0053521A"/>
    <w:rsid w:val="00537F35"/>
    <w:rsid w:val="0054025F"/>
    <w:rsid w:val="00554958"/>
    <w:rsid w:val="00565458"/>
    <w:rsid w:val="005750C5"/>
    <w:rsid w:val="0058040E"/>
    <w:rsid w:val="00584C9A"/>
    <w:rsid w:val="005A6E27"/>
    <w:rsid w:val="005B45C8"/>
    <w:rsid w:val="005C2AB2"/>
    <w:rsid w:val="005C36DA"/>
    <w:rsid w:val="005D5387"/>
    <w:rsid w:val="005F0AE9"/>
    <w:rsid w:val="00603514"/>
    <w:rsid w:val="00607669"/>
    <w:rsid w:val="00634FA8"/>
    <w:rsid w:val="00642AA1"/>
    <w:rsid w:val="00644904"/>
    <w:rsid w:val="00655ADF"/>
    <w:rsid w:val="00670B8F"/>
    <w:rsid w:val="00682D5F"/>
    <w:rsid w:val="00683176"/>
    <w:rsid w:val="006933CE"/>
    <w:rsid w:val="006B09FA"/>
    <w:rsid w:val="006B0AAE"/>
    <w:rsid w:val="006B1C71"/>
    <w:rsid w:val="006B5011"/>
    <w:rsid w:val="006C66D2"/>
    <w:rsid w:val="006C6C2B"/>
    <w:rsid w:val="006D70D3"/>
    <w:rsid w:val="006E2AB5"/>
    <w:rsid w:val="006E333F"/>
    <w:rsid w:val="006E7849"/>
    <w:rsid w:val="006F56AC"/>
    <w:rsid w:val="006F57B4"/>
    <w:rsid w:val="00700A1C"/>
    <w:rsid w:val="00705AAE"/>
    <w:rsid w:val="007105EF"/>
    <w:rsid w:val="007126C9"/>
    <w:rsid w:val="00725545"/>
    <w:rsid w:val="0072572F"/>
    <w:rsid w:val="0073386E"/>
    <w:rsid w:val="00736C42"/>
    <w:rsid w:val="007375FC"/>
    <w:rsid w:val="00742F75"/>
    <w:rsid w:val="0074633B"/>
    <w:rsid w:val="007508B9"/>
    <w:rsid w:val="007522DF"/>
    <w:rsid w:val="00754C54"/>
    <w:rsid w:val="00755E65"/>
    <w:rsid w:val="00761FCF"/>
    <w:rsid w:val="00767124"/>
    <w:rsid w:val="007678AF"/>
    <w:rsid w:val="00781A3C"/>
    <w:rsid w:val="00785DB9"/>
    <w:rsid w:val="00787A66"/>
    <w:rsid w:val="007905F3"/>
    <w:rsid w:val="007A00B2"/>
    <w:rsid w:val="007A26CB"/>
    <w:rsid w:val="007A7F58"/>
    <w:rsid w:val="007B3FD2"/>
    <w:rsid w:val="007C18AC"/>
    <w:rsid w:val="007C42A3"/>
    <w:rsid w:val="007D1677"/>
    <w:rsid w:val="007D17D1"/>
    <w:rsid w:val="007D49C0"/>
    <w:rsid w:val="007D6DAA"/>
    <w:rsid w:val="007E403E"/>
    <w:rsid w:val="007F511C"/>
    <w:rsid w:val="008008D7"/>
    <w:rsid w:val="00803A5B"/>
    <w:rsid w:val="008044B2"/>
    <w:rsid w:val="00806F2B"/>
    <w:rsid w:val="00814ED9"/>
    <w:rsid w:val="0082424C"/>
    <w:rsid w:val="00830D7A"/>
    <w:rsid w:val="00833EED"/>
    <w:rsid w:val="0083471B"/>
    <w:rsid w:val="00840C7F"/>
    <w:rsid w:val="00844A55"/>
    <w:rsid w:val="00851164"/>
    <w:rsid w:val="0085254E"/>
    <w:rsid w:val="0086635D"/>
    <w:rsid w:val="00873F1E"/>
    <w:rsid w:val="0088475C"/>
    <w:rsid w:val="00884763"/>
    <w:rsid w:val="00892675"/>
    <w:rsid w:val="00897CE9"/>
    <w:rsid w:val="008A1BBC"/>
    <w:rsid w:val="008A565E"/>
    <w:rsid w:val="008A63E9"/>
    <w:rsid w:val="008B097A"/>
    <w:rsid w:val="008B1485"/>
    <w:rsid w:val="008C1BC0"/>
    <w:rsid w:val="008C1CDD"/>
    <w:rsid w:val="008C3327"/>
    <w:rsid w:val="008C435B"/>
    <w:rsid w:val="008C7DB1"/>
    <w:rsid w:val="008D0616"/>
    <w:rsid w:val="008D70FA"/>
    <w:rsid w:val="008F7DB5"/>
    <w:rsid w:val="00903886"/>
    <w:rsid w:val="00910B7A"/>
    <w:rsid w:val="00916010"/>
    <w:rsid w:val="00922839"/>
    <w:rsid w:val="00922C27"/>
    <w:rsid w:val="00932454"/>
    <w:rsid w:val="00932938"/>
    <w:rsid w:val="009674CB"/>
    <w:rsid w:val="00970CFC"/>
    <w:rsid w:val="00984230"/>
    <w:rsid w:val="00996D35"/>
    <w:rsid w:val="009A71D7"/>
    <w:rsid w:val="009B055D"/>
    <w:rsid w:val="009B180D"/>
    <w:rsid w:val="009B6C74"/>
    <w:rsid w:val="009C1943"/>
    <w:rsid w:val="009C703F"/>
    <w:rsid w:val="009E1367"/>
    <w:rsid w:val="009E4C23"/>
    <w:rsid w:val="009E50EC"/>
    <w:rsid w:val="009F20A3"/>
    <w:rsid w:val="009F2573"/>
    <w:rsid w:val="009F26A2"/>
    <w:rsid w:val="009F6EB8"/>
    <w:rsid w:val="00A07F23"/>
    <w:rsid w:val="00A137B6"/>
    <w:rsid w:val="00A14FCC"/>
    <w:rsid w:val="00A17702"/>
    <w:rsid w:val="00A20F9A"/>
    <w:rsid w:val="00A341AF"/>
    <w:rsid w:val="00A37D67"/>
    <w:rsid w:val="00A520C4"/>
    <w:rsid w:val="00A56FF4"/>
    <w:rsid w:val="00A63FF3"/>
    <w:rsid w:val="00A647BD"/>
    <w:rsid w:val="00A75C1F"/>
    <w:rsid w:val="00A771F8"/>
    <w:rsid w:val="00A82EC0"/>
    <w:rsid w:val="00A86E25"/>
    <w:rsid w:val="00A92855"/>
    <w:rsid w:val="00AA7AF0"/>
    <w:rsid w:val="00AB2200"/>
    <w:rsid w:val="00AC1AA7"/>
    <w:rsid w:val="00AC5DB6"/>
    <w:rsid w:val="00AC672B"/>
    <w:rsid w:val="00AF180E"/>
    <w:rsid w:val="00AF44BC"/>
    <w:rsid w:val="00B054E8"/>
    <w:rsid w:val="00B16471"/>
    <w:rsid w:val="00B237DB"/>
    <w:rsid w:val="00B3146D"/>
    <w:rsid w:val="00B34F6D"/>
    <w:rsid w:val="00B3736D"/>
    <w:rsid w:val="00B41168"/>
    <w:rsid w:val="00B45314"/>
    <w:rsid w:val="00B5339B"/>
    <w:rsid w:val="00B53BC7"/>
    <w:rsid w:val="00B63BB2"/>
    <w:rsid w:val="00B64946"/>
    <w:rsid w:val="00B70291"/>
    <w:rsid w:val="00B71F35"/>
    <w:rsid w:val="00B74E29"/>
    <w:rsid w:val="00B7694E"/>
    <w:rsid w:val="00B8085D"/>
    <w:rsid w:val="00B8361F"/>
    <w:rsid w:val="00B91B63"/>
    <w:rsid w:val="00B97212"/>
    <w:rsid w:val="00BA07B1"/>
    <w:rsid w:val="00BA0E4A"/>
    <w:rsid w:val="00BA13FD"/>
    <w:rsid w:val="00BB3D12"/>
    <w:rsid w:val="00BB3D75"/>
    <w:rsid w:val="00BB50AF"/>
    <w:rsid w:val="00BB51D9"/>
    <w:rsid w:val="00BB5A1A"/>
    <w:rsid w:val="00BC15D0"/>
    <w:rsid w:val="00BC5FCA"/>
    <w:rsid w:val="00BE058A"/>
    <w:rsid w:val="00BF090D"/>
    <w:rsid w:val="00BF1BC3"/>
    <w:rsid w:val="00BF4C87"/>
    <w:rsid w:val="00BF7EAA"/>
    <w:rsid w:val="00C12CCA"/>
    <w:rsid w:val="00C168B6"/>
    <w:rsid w:val="00C171A9"/>
    <w:rsid w:val="00C23EFF"/>
    <w:rsid w:val="00C27A78"/>
    <w:rsid w:val="00C52130"/>
    <w:rsid w:val="00C53FF8"/>
    <w:rsid w:val="00C56CF0"/>
    <w:rsid w:val="00C5735C"/>
    <w:rsid w:val="00C60739"/>
    <w:rsid w:val="00C62EBE"/>
    <w:rsid w:val="00C71282"/>
    <w:rsid w:val="00C92DEE"/>
    <w:rsid w:val="00C97C6B"/>
    <w:rsid w:val="00CA0BDD"/>
    <w:rsid w:val="00CA0E12"/>
    <w:rsid w:val="00CA3153"/>
    <w:rsid w:val="00CA6BDC"/>
    <w:rsid w:val="00CB3972"/>
    <w:rsid w:val="00CB70E0"/>
    <w:rsid w:val="00CC14B6"/>
    <w:rsid w:val="00CC6D69"/>
    <w:rsid w:val="00CD4219"/>
    <w:rsid w:val="00CD710E"/>
    <w:rsid w:val="00CE332A"/>
    <w:rsid w:val="00CE6902"/>
    <w:rsid w:val="00CF639A"/>
    <w:rsid w:val="00D0377F"/>
    <w:rsid w:val="00D1037D"/>
    <w:rsid w:val="00D16788"/>
    <w:rsid w:val="00D209A8"/>
    <w:rsid w:val="00D21F23"/>
    <w:rsid w:val="00D23CFA"/>
    <w:rsid w:val="00D26297"/>
    <w:rsid w:val="00D31EBE"/>
    <w:rsid w:val="00D445C8"/>
    <w:rsid w:val="00D53442"/>
    <w:rsid w:val="00D664DB"/>
    <w:rsid w:val="00D80D28"/>
    <w:rsid w:val="00D850D0"/>
    <w:rsid w:val="00DA5BD6"/>
    <w:rsid w:val="00DA74CB"/>
    <w:rsid w:val="00DB0967"/>
    <w:rsid w:val="00DB1DCE"/>
    <w:rsid w:val="00DB48AF"/>
    <w:rsid w:val="00DB7A8D"/>
    <w:rsid w:val="00DC17B1"/>
    <w:rsid w:val="00DC435A"/>
    <w:rsid w:val="00DD35F7"/>
    <w:rsid w:val="00DE0924"/>
    <w:rsid w:val="00DF1760"/>
    <w:rsid w:val="00DF1C30"/>
    <w:rsid w:val="00DF531F"/>
    <w:rsid w:val="00E07EB2"/>
    <w:rsid w:val="00E17860"/>
    <w:rsid w:val="00E233D8"/>
    <w:rsid w:val="00E321F2"/>
    <w:rsid w:val="00E3291B"/>
    <w:rsid w:val="00E41354"/>
    <w:rsid w:val="00E4520C"/>
    <w:rsid w:val="00E52191"/>
    <w:rsid w:val="00E6052B"/>
    <w:rsid w:val="00E6453E"/>
    <w:rsid w:val="00E66C93"/>
    <w:rsid w:val="00E73DD8"/>
    <w:rsid w:val="00E82C5B"/>
    <w:rsid w:val="00E851B4"/>
    <w:rsid w:val="00E866F1"/>
    <w:rsid w:val="00E91800"/>
    <w:rsid w:val="00E967A3"/>
    <w:rsid w:val="00E97DD5"/>
    <w:rsid w:val="00EB6A3A"/>
    <w:rsid w:val="00EC7A64"/>
    <w:rsid w:val="00ED450B"/>
    <w:rsid w:val="00ED4700"/>
    <w:rsid w:val="00ED72B6"/>
    <w:rsid w:val="00EE4207"/>
    <w:rsid w:val="00EE6A01"/>
    <w:rsid w:val="00F00629"/>
    <w:rsid w:val="00F0553C"/>
    <w:rsid w:val="00F06039"/>
    <w:rsid w:val="00F07205"/>
    <w:rsid w:val="00F1170A"/>
    <w:rsid w:val="00F1282F"/>
    <w:rsid w:val="00F12CA5"/>
    <w:rsid w:val="00F16852"/>
    <w:rsid w:val="00F2747B"/>
    <w:rsid w:val="00F34FD7"/>
    <w:rsid w:val="00F41697"/>
    <w:rsid w:val="00F4520A"/>
    <w:rsid w:val="00F45DAB"/>
    <w:rsid w:val="00F50358"/>
    <w:rsid w:val="00F55399"/>
    <w:rsid w:val="00F57F77"/>
    <w:rsid w:val="00F64030"/>
    <w:rsid w:val="00F65DF8"/>
    <w:rsid w:val="00F7043D"/>
    <w:rsid w:val="00F823A7"/>
    <w:rsid w:val="00F832AA"/>
    <w:rsid w:val="00F837FC"/>
    <w:rsid w:val="00FB7012"/>
    <w:rsid w:val="00FC2BB9"/>
    <w:rsid w:val="00FC5625"/>
    <w:rsid w:val="00FD559D"/>
    <w:rsid w:val="00FE0526"/>
    <w:rsid w:val="00FE2537"/>
    <w:rsid w:val="00FE457F"/>
    <w:rsid w:val="00FF7D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0881"/>
    <o:shapelayout v:ext="edit">
      <o:idmap v:ext="edit" data="1"/>
    </o:shapelayout>
  </w:shapeDefaults>
  <w:decimalSymbol w:val=","/>
  <w:listSeparator w:val=";"/>
  <w15:docId w15:val="{E2304BB5-ECAC-4474-AD50-EA08810C6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pPr>
      <w:keepNext/>
      <w:spacing w:before="240" w:after="60"/>
      <w:outlineLvl w:val="0"/>
    </w:pPr>
    <w:rPr>
      <w:rFonts w:ascii="Wide Latin" w:hAnsi="Wide Latin"/>
      <w:b/>
      <w:kern w:val="28"/>
      <w:sz w:val="28"/>
    </w:rPr>
  </w:style>
  <w:style w:type="paragraph" w:styleId="Nadpis2">
    <w:name w:val="heading 2"/>
    <w:basedOn w:val="Normln"/>
    <w:next w:val="Normln"/>
    <w:link w:val="Nadpis2Char"/>
    <w:uiPriority w:val="9"/>
    <w:qFormat/>
    <w:pPr>
      <w:keepNext/>
      <w:spacing w:before="240" w:after="60"/>
      <w:outlineLvl w:val="1"/>
    </w:pPr>
    <w:rPr>
      <w:rFonts w:ascii="Wide Latin" w:hAnsi="Wide Latin"/>
      <w:b/>
      <w:i/>
      <w:sz w:val="24"/>
    </w:rPr>
  </w:style>
  <w:style w:type="paragraph" w:styleId="Nadpis3">
    <w:name w:val="heading 3"/>
    <w:basedOn w:val="Normln"/>
    <w:next w:val="Normln"/>
    <w:link w:val="Nadpis3Char"/>
    <w:qFormat/>
    <w:pPr>
      <w:keepNext/>
      <w:jc w:val="both"/>
      <w:outlineLvl w:val="2"/>
    </w:pPr>
    <w:rPr>
      <w:rFonts w:ascii="Times New Roman" w:hAnsi="Times New Roman"/>
      <w:sz w:val="24"/>
    </w:rPr>
  </w:style>
  <w:style w:type="paragraph" w:styleId="Nadpis4">
    <w:name w:val="heading 4"/>
    <w:basedOn w:val="Normln"/>
    <w:next w:val="Normln"/>
    <w:link w:val="Nadpis4Char"/>
    <w:qFormat/>
    <w:pPr>
      <w:keepNext/>
      <w:jc w:val="center"/>
      <w:outlineLvl w:val="3"/>
    </w:pPr>
    <w:rPr>
      <w:rFonts w:ascii="Times New Roman" w:hAnsi="Times New Roman"/>
      <w:b/>
      <w:sz w:val="28"/>
    </w:rPr>
  </w:style>
  <w:style w:type="paragraph" w:styleId="Nadpis5">
    <w:name w:val="heading 5"/>
    <w:basedOn w:val="Normln"/>
    <w:next w:val="Normln"/>
    <w:link w:val="Nadpis5Char"/>
    <w:qFormat/>
    <w:pPr>
      <w:keepNext/>
      <w:outlineLvl w:val="4"/>
    </w:pPr>
    <w:rPr>
      <w:rFonts w:ascii="Times New Roman" w:hAnsi="Times New Roman"/>
      <w:sz w:val="24"/>
    </w:rPr>
  </w:style>
  <w:style w:type="paragraph" w:styleId="Nadpis6">
    <w:name w:val="heading 6"/>
    <w:basedOn w:val="Normln"/>
    <w:next w:val="Normln"/>
    <w:qFormat/>
    <w:pPr>
      <w:keepNext/>
      <w:spacing w:line="360" w:lineRule="auto"/>
      <w:ind w:left="1416" w:firstLine="708"/>
      <w:outlineLvl w:val="5"/>
    </w:pPr>
    <w:rPr>
      <w:rFonts w:ascii="Times New Roman" w:hAnsi="Times New Roman"/>
      <w:sz w:val="24"/>
    </w:rPr>
  </w:style>
  <w:style w:type="paragraph" w:styleId="Nadpis7">
    <w:name w:val="heading 7"/>
    <w:basedOn w:val="Normln"/>
    <w:next w:val="Normln"/>
    <w:link w:val="Nadpis7Char"/>
    <w:uiPriority w:val="9"/>
    <w:qFormat/>
    <w:pPr>
      <w:keepNext/>
      <w:jc w:val="both"/>
      <w:outlineLvl w:val="6"/>
    </w:pPr>
    <w:rPr>
      <w:rFonts w:ascii="Times New Roman" w:hAnsi="Times New Roman"/>
      <w:b/>
      <w:sz w:val="24"/>
    </w:rPr>
  </w:style>
  <w:style w:type="paragraph" w:styleId="Nadpis8">
    <w:name w:val="heading 8"/>
    <w:basedOn w:val="Normln"/>
    <w:next w:val="Normln"/>
    <w:qFormat/>
    <w:pPr>
      <w:keepNext/>
      <w:numPr>
        <w:numId w:val="1"/>
      </w:numPr>
      <w:ind w:left="426" w:hanging="426"/>
      <w:outlineLvl w:val="7"/>
    </w:pPr>
    <w:rPr>
      <w:rFonts w:ascii="Times New Roman" w:hAnsi="Times New Roman"/>
      <w:sz w:val="24"/>
    </w:rPr>
  </w:style>
  <w:style w:type="paragraph" w:styleId="Nadpis9">
    <w:name w:val="heading 9"/>
    <w:basedOn w:val="Normln"/>
    <w:next w:val="Normln"/>
    <w:qFormat/>
    <w:pPr>
      <w:keepNext/>
      <w:jc w:val="center"/>
      <w:outlineLvl w:val="8"/>
    </w:pPr>
    <w:rPr>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pPr>
      <w:spacing w:line="360" w:lineRule="auto"/>
    </w:pPr>
    <w:rPr>
      <w:rFonts w:ascii="Times New Roman" w:eastAsia="Times New Roman" w:hAnsi="Times New Roman"/>
      <w:b/>
      <w:i/>
      <w:sz w:val="28"/>
    </w:rPr>
  </w:style>
  <w:style w:type="paragraph" w:styleId="Zhlav">
    <w:name w:val="header"/>
    <w:basedOn w:val="Normln"/>
    <w:link w:val="ZhlavChar"/>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Zkladntext">
    <w:name w:val="Body Text"/>
    <w:aliases w:val=" Char Char Char Char Char Char Char Char Char Char Char,Char Char Char Char Char Char Char Char Char Char Char, Char Char Char Char Char Char Char Char Char Char Char Char,Char Char Char Char Char Char Char Char Char Char Char Char"/>
    <w:basedOn w:val="Normln"/>
    <w:link w:val="ZkladntextChar"/>
    <w:pPr>
      <w:jc w:val="both"/>
    </w:pPr>
    <w:rPr>
      <w:rFonts w:ascii="Times New Roman" w:eastAsia="Times New Roman" w:hAnsi="Times New Roman"/>
      <w:sz w:val="24"/>
    </w:rPr>
  </w:style>
  <w:style w:type="paragraph" w:styleId="Nzev">
    <w:name w:val="Title"/>
    <w:basedOn w:val="Normln"/>
    <w:qFormat/>
    <w:pPr>
      <w:spacing w:line="360" w:lineRule="auto"/>
      <w:jc w:val="center"/>
    </w:pPr>
    <w:rPr>
      <w:rFonts w:ascii="Times New Roman" w:eastAsia="Times New Roman" w:hAnsi="Times New Roman"/>
      <w:b/>
      <w:sz w:val="36"/>
    </w:rPr>
  </w:style>
  <w:style w:type="paragraph" w:styleId="Zkladntextodsazen">
    <w:name w:val="Body Text Indent"/>
    <w:aliases w:val="i"/>
    <w:basedOn w:val="Normln"/>
    <w:link w:val="ZkladntextodsazenChar"/>
    <w:pPr>
      <w:ind w:left="426"/>
    </w:pPr>
    <w:rPr>
      <w:rFonts w:ascii="Times New Roman" w:hAnsi="Times New Roman"/>
      <w:sz w:val="24"/>
    </w:rPr>
  </w:style>
  <w:style w:type="paragraph" w:styleId="Zkladntext2">
    <w:name w:val="Body Text 2"/>
    <w:basedOn w:val="Normln"/>
    <w:link w:val="Zkladntext2Char"/>
    <w:pPr>
      <w:jc w:val="both"/>
    </w:pPr>
    <w:rPr>
      <w:rFonts w:ascii="Times New Roman" w:hAnsi="Times New Roman"/>
      <w:b/>
      <w:sz w:val="24"/>
    </w:rPr>
  </w:style>
  <w:style w:type="paragraph" w:styleId="Zkladntextodsazen2">
    <w:name w:val="Body Text Indent 2"/>
    <w:basedOn w:val="Normln"/>
    <w:pPr>
      <w:ind w:left="426"/>
      <w:jc w:val="both"/>
    </w:pPr>
    <w:rPr>
      <w:rFonts w:ascii="Times New Roman" w:hAnsi="Times New Roman"/>
      <w:sz w:val="24"/>
    </w:rPr>
  </w:style>
  <w:style w:type="paragraph" w:customStyle="1" w:styleId="Adresa">
    <w:name w:val="Adresa"/>
    <w:basedOn w:val="Zkladntext"/>
    <w:pPr>
      <w:keepLines/>
      <w:jc w:val="left"/>
    </w:pPr>
  </w:style>
  <w:style w:type="paragraph" w:styleId="Prosttext">
    <w:name w:val="Plain Text"/>
    <w:basedOn w:val="Normln"/>
    <w:link w:val="ProsttextChar"/>
    <w:rPr>
      <w:rFonts w:ascii="Comic Sans MS" w:eastAsia="Times New Roman" w:hAnsi="Comic Sans MS"/>
    </w:rPr>
  </w:style>
  <w:style w:type="character" w:styleId="Odkaznakoment">
    <w:name w:val="annotation reference"/>
    <w:semiHidden/>
    <w:rPr>
      <w:sz w:val="16"/>
    </w:rPr>
  </w:style>
  <w:style w:type="paragraph" w:styleId="Textkomente">
    <w:name w:val="annotation text"/>
    <w:basedOn w:val="Normln"/>
    <w:semiHidden/>
  </w:style>
  <w:style w:type="paragraph" w:styleId="Podtitul">
    <w:name w:val="Subtitle"/>
    <w:basedOn w:val="Normln"/>
    <w:qFormat/>
    <w:pPr>
      <w:jc w:val="center"/>
    </w:pPr>
    <w:rPr>
      <w:rFonts w:ascii="Times New Roman" w:eastAsia="Times New Roman" w:hAnsi="Times New Roman"/>
      <w:b/>
      <w:sz w:val="24"/>
    </w:rPr>
  </w:style>
  <w:style w:type="paragraph" w:styleId="Textvbloku">
    <w:name w:val="Block Text"/>
    <w:basedOn w:val="Normln"/>
    <w:pPr>
      <w:tabs>
        <w:tab w:val="left" w:pos="426"/>
      </w:tabs>
      <w:ind w:left="426" w:right="-1"/>
      <w:jc w:val="both"/>
    </w:pPr>
    <w:rPr>
      <w:rFonts w:ascii="Times New Roman" w:hAnsi="Times New Roman"/>
      <w:sz w:val="24"/>
    </w:rPr>
  </w:style>
  <w:style w:type="character" w:styleId="slostrnky">
    <w:name w:val="page number"/>
    <w:basedOn w:val="Standardnpsmoodstavce"/>
  </w:style>
  <w:style w:type="paragraph" w:styleId="Zkladntextodsazen3">
    <w:name w:val="Body Text Indent 3"/>
    <w:basedOn w:val="Normln"/>
    <w:pPr>
      <w:ind w:left="708" w:hanging="708"/>
      <w:jc w:val="both"/>
    </w:pPr>
    <w:rPr>
      <w:rFonts w:ascii="Times New Roman" w:hAnsi="Times New Roman"/>
      <w:sz w:val="24"/>
    </w:rPr>
  </w:style>
  <w:style w:type="paragraph" w:styleId="Seznam2">
    <w:name w:val="List 2"/>
    <w:basedOn w:val="Normln"/>
    <w:rsid w:val="00565458"/>
    <w:pPr>
      <w:ind w:left="566" w:hanging="283"/>
    </w:pPr>
    <w:rPr>
      <w:rFonts w:ascii="Times New Roman" w:eastAsia="Times New Roman" w:hAnsi="Times New Roman"/>
    </w:rPr>
  </w:style>
  <w:style w:type="character" w:customStyle="1" w:styleId="ZkladntextChar">
    <w:name w:val="Základní text Char"/>
    <w:aliases w:val=" Char Char Char Char Char Char Char Char Char Char Char Char1,Char Char Char Char Char Char Char Char Char Char Char Char1, Char Char Char Char Char Char Char Char Char Char Char Char Char"/>
    <w:link w:val="Zkladntext"/>
    <w:rsid w:val="00024C5D"/>
    <w:rPr>
      <w:sz w:val="24"/>
      <w:lang w:val="cs-CZ" w:eastAsia="cs-CZ" w:bidi="ar-SA"/>
    </w:rPr>
  </w:style>
  <w:style w:type="paragraph" w:styleId="Normlnweb">
    <w:name w:val="Normal (Web)"/>
    <w:basedOn w:val="Normln"/>
    <w:rsid w:val="00D80D28"/>
    <w:pPr>
      <w:spacing w:before="100" w:beforeAutospacing="1" w:after="100" w:afterAutospacing="1"/>
    </w:pPr>
    <w:rPr>
      <w:rFonts w:ascii="Times New Roman" w:eastAsia="Times New Roman" w:hAnsi="Times New Roman"/>
      <w:sz w:val="24"/>
      <w:szCs w:val="24"/>
    </w:rPr>
  </w:style>
  <w:style w:type="character" w:styleId="Siln">
    <w:name w:val="Strong"/>
    <w:qFormat/>
    <w:rsid w:val="00670B8F"/>
    <w:rPr>
      <w:b/>
      <w:bCs/>
    </w:rPr>
  </w:style>
  <w:style w:type="character" w:styleId="Zdraznn">
    <w:name w:val="Emphasis"/>
    <w:qFormat/>
    <w:rsid w:val="00670B8F"/>
    <w:rPr>
      <w:i/>
      <w:iCs/>
    </w:rPr>
  </w:style>
  <w:style w:type="character" w:styleId="Hypertextovodkaz">
    <w:name w:val="Hyperlink"/>
    <w:rsid w:val="009E50EC"/>
    <w:rPr>
      <w:rFonts w:cs="Times New Roman"/>
      <w:color w:val="0000FF"/>
      <w:u w:val="single"/>
    </w:rPr>
  </w:style>
  <w:style w:type="paragraph" w:styleId="Obsah1">
    <w:name w:val="toc 1"/>
    <w:basedOn w:val="Normln"/>
    <w:next w:val="Normln"/>
    <w:autoRedefine/>
    <w:semiHidden/>
    <w:rsid w:val="009E50EC"/>
    <w:rPr>
      <w:rFonts w:ascii="Times New Roman" w:eastAsia="Times New Roman" w:hAnsi="Times New Roman"/>
      <w:sz w:val="24"/>
      <w:szCs w:val="24"/>
    </w:rPr>
  </w:style>
  <w:style w:type="paragraph" w:customStyle="1" w:styleId="Notzap">
    <w:name w:val="Notzap"/>
    <w:basedOn w:val="Normln"/>
    <w:rsid w:val="00D664DB"/>
    <w:pPr>
      <w:tabs>
        <w:tab w:val="right" w:leader="hyphen" w:pos="9072"/>
      </w:tabs>
      <w:spacing w:line="360" w:lineRule="auto"/>
      <w:jc w:val="both"/>
    </w:pPr>
    <w:rPr>
      <w:rFonts w:ascii="Times New Roman" w:eastAsia="Times New Roman" w:hAnsi="Times New Roman"/>
      <w:sz w:val="22"/>
    </w:rPr>
  </w:style>
  <w:style w:type="paragraph" w:customStyle="1" w:styleId="odstavec1">
    <w:name w:val="odstavec 1"/>
    <w:basedOn w:val="Normln"/>
    <w:rsid w:val="00D664DB"/>
    <w:pPr>
      <w:spacing w:line="360" w:lineRule="auto"/>
      <w:ind w:left="426" w:hanging="426"/>
      <w:jc w:val="both"/>
    </w:pPr>
    <w:rPr>
      <w:rFonts w:ascii="Times New Roman" w:eastAsia="Times New Roman" w:hAnsi="Times New Roman"/>
      <w:sz w:val="22"/>
    </w:rPr>
  </w:style>
  <w:style w:type="paragraph" w:customStyle="1" w:styleId="odstavec2">
    <w:name w:val="odstavec 2"/>
    <w:basedOn w:val="odstavec1"/>
    <w:rsid w:val="00D664DB"/>
    <w:pPr>
      <w:ind w:left="709" w:hanging="284"/>
    </w:pPr>
  </w:style>
  <w:style w:type="character" w:customStyle="1" w:styleId="platne1">
    <w:name w:val="platne1"/>
    <w:basedOn w:val="Standardnpsmoodstavce"/>
    <w:rsid w:val="00D664DB"/>
  </w:style>
  <w:style w:type="paragraph" w:customStyle="1" w:styleId="Dashed">
    <w:name w:val="Dashed"/>
    <w:basedOn w:val="Normln"/>
    <w:rsid w:val="00D664DB"/>
    <w:pPr>
      <w:widowControl w:val="0"/>
      <w:tabs>
        <w:tab w:val="left" w:leader="hyphen" w:pos="-720"/>
        <w:tab w:val="left" w:leader="hyphen" w:pos="9072"/>
      </w:tabs>
      <w:suppressAutoHyphens/>
      <w:autoSpaceDE w:val="0"/>
      <w:autoSpaceDN w:val="0"/>
      <w:adjustRightInd w:val="0"/>
      <w:jc w:val="both"/>
    </w:pPr>
    <w:rPr>
      <w:rFonts w:ascii="Times New Roman" w:eastAsia="Times New Roman" w:hAnsi="Times New Roman"/>
      <w:color w:val="000000"/>
      <w:sz w:val="22"/>
    </w:rPr>
  </w:style>
  <w:style w:type="paragraph" w:customStyle="1" w:styleId="Italics">
    <w:name w:val="Italics"/>
    <w:basedOn w:val="Normln"/>
    <w:rsid w:val="00D664DB"/>
    <w:pPr>
      <w:tabs>
        <w:tab w:val="left" w:pos="0"/>
      </w:tabs>
      <w:jc w:val="both"/>
    </w:pPr>
    <w:rPr>
      <w:rFonts w:ascii="Times New Roman" w:eastAsia="Times New Roman" w:hAnsi="Times New Roman"/>
      <w:i/>
      <w:color w:val="000000"/>
      <w:sz w:val="22"/>
    </w:rPr>
  </w:style>
  <w:style w:type="character" w:customStyle="1" w:styleId="forumnormal">
    <w:name w:val="forum_normal"/>
    <w:rsid w:val="003F2FD0"/>
    <w:rPr>
      <w:sz w:val="18"/>
      <w:szCs w:val="18"/>
    </w:rPr>
  </w:style>
  <w:style w:type="paragraph" w:customStyle="1" w:styleId="Default">
    <w:name w:val="Default"/>
    <w:rsid w:val="003F2FD0"/>
    <w:pPr>
      <w:autoSpaceDE w:val="0"/>
      <w:autoSpaceDN w:val="0"/>
      <w:adjustRightInd w:val="0"/>
    </w:pPr>
    <w:rPr>
      <w:rFonts w:ascii="Times New Roman" w:eastAsia="Times New Roman" w:hAnsi="Times New Roman"/>
      <w:color w:val="000000"/>
      <w:sz w:val="24"/>
    </w:rPr>
  </w:style>
  <w:style w:type="paragraph" w:customStyle="1" w:styleId="Zkladntext31">
    <w:name w:val="Základní text 31"/>
    <w:basedOn w:val="Normln"/>
    <w:rsid w:val="00A771F8"/>
    <w:pPr>
      <w:suppressAutoHyphens/>
      <w:spacing w:line="360" w:lineRule="auto"/>
    </w:pPr>
    <w:rPr>
      <w:rFonts w:ascii="Times New Roman" w:eastAsia="Times New Roman" w:hAnsi="Times New Roman" w:cs="Arial"/>
      <w:b/>
      <w:i/>
      <w:sz w:val="28"/>
      <w:lang w:eastAsia="ar-SA"/>
    </w:rPr>
  </w:style>
  <w:style w:type="paragraph" w:customStyle="1" w:styleId="Zkladntextodsazen21">
    <w:name w:val="Základní text odsazený 21"/>
    <w:basedOn w:val="Normln"/>
    <w:rsid w:val="00A771F8"/>
    <w:pPr>
      <w:suppressAutoHyphens/>
      <w:ind w:left="426"/>
      <w:jc w:val="both"/>
    </w:pPr>
    <w:rPr>
      <w:rFonts w:ascii="Times New Roman" w:hAnsi="Times New Roman" w:cs="Arial"/>
      <w:sz w:val="24"/>
      <w:lang w:eastAsia="ar-SA"/>
    </w:rPr>
  </w:style>
  <w:style w:type="paragraph" w:styleId="Textbubliny">
    <w:name w:val="Balloon Text"/>
    <w:basedOn w:val="Normln"/>
    <w:link w:val="TextbublinyChar"/>
    <w:uiPriority w:val="99"/>
    <w:rsid w:val="0053342D"/>
    <w:rPr>
      <w:rFonts w:ascii="Tahoma" w:hAnsi="Tahoma" w:cs="Tahoma"/>
      <w:sz w:val="16"/>
      <w:szCs w:val="16"/>
    </w:rPr>
  </w:style>
  <w:style w:type="character" w:customStyle="1" w:styleId="TextbublinyChar">
    <w:name w:val="Text bubliny Char"/>
    <w:basedOn w:val="Standardnpsmoodstavce"/>
    <w:link w:val="Textbubliny"/>
    <w:uiPriority w:val="99"/>
    <w:rsid w:val="0053342D"/>
    <w:rPr>
      <w:rFonts w:ascii="Tahoma" w:hAnsi="Tahoma" w:cs="Tahoma"/>
      <w:sz w:val="16"/>
      <w:szCs w:val="16"/>
    </w:rPr>
  </w:style>
  <w:style w:type="character" w:customStyle="1" w:styleId="ProsttextChar">
    <w:name w:val="Prostý text Char"/>
    <w:link w:val="Prosttext"/>
    <w:rsid w:val="007E403E"/>
    <w:rPr>
      <w:rFonts w:ascii="Comic Sans MS" w:eastAsia="Times New Roman" w:hAnsi="Comic Sans MS"/>
    </w:rPr>
  </w:style>
  <w:style w:type="character" w:customStyle="1" w:styleId="Nadpis1Char">
    <w:name w:val="Nadpis 1 Char"/>
    <w:basedOn w:val="Standardnpsmoodstavce"/>
    <w:link w:val="Nadpis1"/>
    <w:uiPriority w:val="9"/>
    <w:rsid w:val="007E403E"/>
    <w:rPr>
      <w:rFonts w:ascii="Wide Latin" w:hAnsi="Wide Latin"/>
      <w:b/>
      <w:kern w:val="28"/>
      <w:sz w:val="28"/>
    </w:rPr>
  </w:style>
  <w:style w:type="character" w:customStyle="1" w:styleId="Nadpis2Char">
    <w:name w:val="Nadpis 2 Char"/>
    <w:basedOn w:val="Standardnpsmoodstavce"/>
    <w:link w:val="Nadpis2"/>
    <w:uiPriority w:val="9"/>
    <w:rsid w:val="007E403E"/>
    <w:rPr>
      <w:rFonts w:ascii="Wide Latin" w:hAnsi="Wide Latin"/>
      <w:b/>
      <w:i/>
      <w:sz w:val="24"/>
    </w:rPr>
  </w:style>
  <w:style w:type="character" w:customStyle="1" w:styleId="Nadpis3Char">
    <w:name w:val="Nadpis 3 Char"/>
    <w:basedOn w:val="Standardnpsmoodstavce"/>
    <w:link w:val="Nadpis3"/>
    <w:rsid w:val="007E403E"/>
    <w:rPr>
      <w:rFonts w:ascii="Times New Roman" w:hAnsi="Times New Roman"/>
      <w:sz w:val="24"/>
    </w:rPr>
  </w:style>
  <w:style w:type="character" w:customStyle="1" w:styleId="Nadpis4Char">
    <w:name w:val="Nadpis 4 Char"/>
    <w:basedOn w:val="Standardnpsmoodstavce"/>
    <w:link w:val="Nadpis4"/>
    <w:rsid w:val="007E403E"/>
    <w:rPr>
      <w:rFonts w:ascii="Times New Roman" w:hAnsi="Times New Roman"/>
      <w:b/>
      <w:sz w:val="28"/>
    </w:rPr>
  </w:style>
  <w:style w:type="character" w:customStyle="1" w:styleId="Nadpis5Char">
    <w:name w:val="Nadpis 5 Char"/>
    <w:basedOn w:val="Standardnpsmoodstavce"/>
    <w:link w:val="Nadpis5"/>
    <w:rsid w:val="007E403E"/>
    <w:rPr>
      <w:rFonts w:ascii="Times New Roman" w:hAnsi="Times New Roman"/>
      <w:sz w:val="24"/>
    </w:rPr>
  </w:style>
  <w:style w:type="character" w:customStyle="1" w:styleId="Zkladntext3Char">
    <w:name w:val="Základní text 3 Char"/>
    <w:basedOn w:val="Standardnpsmoodstavce"/>
    <w:link w:val="Zkladntext3"/>
    <w:rsid w:val="007E403E"/>
    <w:rPr>
      <w:rFonts w:ascii="Times New Roman" w:eastAsia="Times New Roman" w:hAnsi="Times New Roman"/>
      <w:b/>
      <w:i/>
      <w:sz w:val="28"/>
    </w:rPr>
  </w:style>
  <w:style w:type="character" w:customStyle="1" w:styleId="ZkladntextodsazenChar">
    <w:name w:val="Základní text odsazený Char"/>
    <w:aliases w:val="i Char"/>
    <w:basedOn w:val="Standardnpsmoodstavce"/>
    <w:link w:val="Zkladntextodsazen"/>
    <w:rsid w:val="007E403E"/>
    <w:rPr>
      <w:rFonts w:ascii="Times New Roman" w:hAnsi="Times New Roman"/>
      <w:sz w:val="24"/>
    </w:rPr>
  </w:style>
  <w:style w:type="character" w:customStyle="1" w:styleId="Zkladntext2Char">
    <w:name w:val="Základní text 2 Char"/>
    <w:basedOn w:val="Standardnpsmoodstavce"/>
    <w:link w:val="Zkladntext2"/>
    <w:rsid w:val="007E403E"/>
    <w:rPr>
      <w:rFonts w:ascii="Times New Roman" w:hAnsi="Times New Roman"/>
      <w:b/>
      <w:sz w:val="24"/>
    </w:rPr>
  </w:style>
  <w:style w:type="paragraph" w:customStyle="1" w:styleId="Odstavecseseznamem1">
    <w:name w:val="Odstavec se seznamem1"/>
    <w:basedOn w:val="Normln"/>
    <w:rsid w:val="007E403E"/>
    <w:pPr>
      <w:spacing w:after="200" w:line="276" w:lineRule="auto"/>
      <w:ind w:left="720"/>
    </w:pPr>
    <w:rPr>
      <w:rFonts w:ascii="Calibri" w:eastAsia="Times New Roman" w:hAnsi="Calibri"/>
      <w:sz w:val="22"/>
      <w:szCs w:val="22"/>
      <w:lang w:eastAsia="en-US"/>
    </w:rPr>
  </w:style>
  <w:style w:type="paragraph" w:styleId="Odstavecseseznamem">
    <w:name w:val="List Paragraph"/>
    <w:basedOn w:val="Normln"/>
    <w:uiPriority w:val="34"/>
    <w:qFormat/>
    <w:rsid w:val="00844A55"/>
    <w:pPr>
      <w:ind w:left="720"/>
      <w:contextualSpacing/>
    </w:pPr>
  </w:style>
  <w:style w:type="character" w:customStyle="1" w:styleId="Nadpis7Char">
    <w:name w:val="Nadpis 7 Char"/>
    <w:link w:val="Nadpis7"/>
    <w:uiPriority w:val="9"/>
    <w:rsid w:val="0054025F"/>
    <w:rPr>
      <w:rFonts w:ascii="Times New Roman" w:hAnsi="Times New Roman"/>
      <w:b/>
      <w:sz w:val="24"/>
    </w:rPr>
  </w:style>
  <w:style w:type="paragraph" w:customStyle="1" w:styleId="Odstavecseseznamem2">
    <w:name w:val="Odstavec se seznamem2"/>
    <w:basedOn w:val="Normln"/>
    <w:rsid w:val="0054025F"/>
    <w:pPr>
      <w:spacing w:after="200" w:line="276" w:lineRule="auto"/>
      <w:ind w:left="720"/>
    </w:pPr>
    <w:rPr>
      <w:rFonts w:ascii="Calibri" w:eastAsia="Times New Roman" w:hAnsi="Calibri"/>
      <w:sz w:val="22"/>
      <w:szCs w:val="22"/>
      <w:lang w:eastAsia="en-US"/>
    </w:rPr>
  </w:style>
  <w:style w:type="character" w:customStyle="1" w:styleId="ZhlavChar">
    <w:name w:val="Záhlaví Char"/>
    <w:link w:val="Zhlav"/>
    <w:uiPriority w:val="99"/>
    <w:rsid w:val="0054025F"/>
  </w:style>
  <w:style w:type="character" w:customStyle="1" w:styleId="ZpatChar">
    <w:name w:val="Zápatí Char"/>
    <w:link w:val="Zpat"/>
    <w:uiPriority w:val="99"/>
    <w:rsid w:val="0054025F"/>
  </w:style>
  <w:style w:type="character" w:customStyle="1" w:styleId="nowrap">
    <w:name w:val="nowrap"/>
    <w:basedOn w:val="Standardnpsmoodstavce"/>
    <w:rsid w:val="007D6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50514">
      <w:bodyDiv w:val="1"/>
      <w:marLeft w:val="0"/>
      <w:marRight w:val="0"/>
      <w:marTop w:val="0"/>
      <w:marBottom w:val="0"/>
      <w:divBdr>
        <w:top w:val="none" w:sz="0" w:space="0" w:color="auto"/>
        <w:left w:val="none" w:sz="0" w:space="0" w:color="auto"/>
        <w:bottom w:val="none" w:sz="0" w:space="0" w:color="auto"/>
        <w:right w:val="none" w:sz="0" w:space="0" w:color="auto"/>
      </w:divBdr>
    </w:div>
    <w:div w:id="259799941">
      <w:bodyDiv w:val="1"/>
      <w:marLeft w:val="0"/>
      <w:marRight w:val="0"/>
      <w:marTop w:val="0"/>
      <w:marBottom w:val="0"/>
      <w:divBdr>
        <w:top w:val="none" w:sz="0" w:space="0" w:color="auto"/>
        <w:left w:val="none" w:sz="0" w:space="0" w:color="auto"/>
        <w:bottom w:val="none" w:sz="0" w:space="0" w:color="auto"/>
        <w:right w:val="none" w:sz="0" w:space="0" w:color="auto"/>
      </w:divBdr>
    </w:div>
    <w:div w:id="865095920">
      <w:bodyDiv w:val="1"/>
      <w:marLeft w:val="0"/>
      <w:marRight w:val="0"/>
      <w:marTop w:val="0"/>
      <w:marBottom w:val="0"/>
      <w:divBdr>
        <w:top w:val="none" w:sz="0" w:space="0" w:color="auto"/>
        <w:left w:val="none" w:sz="0" w:space="0" w:color="auto"/>
        <w:bottom w:val="none" w:sz="0" w:space="0" w:color="auto"/>
        <w:right w:val="none" w:sz="0" w:space="0" w:color="auto"/>
      </w:divBdr>
    </w:div>
    <w:div w:id="1097629247">
      <w:bodyDiv w:val="1"/>
      <w:marLeft w:val="0"/>
      <w:marRight w:val="0"/>
      <w:marTop w:val="0"/>
      <w:marBottom w:val="0"/>
      <w:divBdr>
        <w:top w:val="none" w:sz="0" w:space="0" w:color="auto"/>
        <w:left w:val="none" w:sz="0" w:space="0" w:color="auto"/>
        <w:bottom w:val="none" w:sz="0" w:space="0" w:color="auto"/>
        <w:right w:val="none" w:sz="0" w:space="0" w:color="auto"/>
      </w:divBdr>
    </w:div>
    <w:div w:id="1566333049">
      <w:bodyDiv w:val="1"/>
      <w:marLeft w:val="0"/>
      <w:marRight w:val="0"/>
      <w:marTop w:val="0"/>
      <w:marBottom w:val="0"/>
      <w:divBdr>
        <w:top w:val="none" w:sz="0" w:space="0" w:color="auto"/>
        <w:left w:val="none" w:sz="0" w:space="0" w:color="auto"/>
        <w:bottom w:val="none" w:sz="0" w:space="0" w:color="auto"/>
        <w:right w:val="none" w:sz="0" w:space="0" w:color="auto"/>
      </w:divBdr>
    </w:div>
    <w:div w:id="202836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2392</Words>
  <Characters>12958</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O b v o d n í   r a d a   v   P r a z e  4</vt:lpstr>
    </vt:vector>
  </TitlesOfParts>
  <Company>OU m.c. Praha 4</Company>
  <LinksUpToDate>false</LinksUpToDate>
  <CharactersWithSpaces>15320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b v o d n í   r a d a   v   P r a z e  4</dc:title>
  <dc:creator>Cizkovam</dc:creator>
  <cp:lastModifiedBy>Milerová Dagmar [P4]</cp:lastModifiedBy>
  <cp:revision>2</cp:revision>
  <cp:lastPrinted>2022-06-30T07:35:00Z</cp:lastPrinted>
  <dcterms:created xsi:type="dcterms:W3CDTF">2022-06-30T07:47:00Z</dcterms:created>
  <dcterms:modified xsi:type="dcterms:W3CDTF">2022-06-30T07:47:00Z</dcterms:modified>
</cp:coreProperties>
</file>