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B7" w:rsidRDefault="004658B7" w:rsidP="004658B7">
      <w:pPr>
        <w:jc w:val="center"/>
        <w:rPr>
          <w:rFonts w:ascii="Times New Roman" w:hAnsi="Times New Roman"/>
          <w:b/>
          <w:sz w:val="24"/>
          <w:szCs w:val="24"/>
        </w:rPr>
      </w:pPr>
      <w:r>
        <w:rPr>
          <w:rFonts w:ascii="Times New Roman" w:hAnsi="Times New Roman"/>
          <w:b/>
          <w:sz w:val="24"/>
          <w:szCs w:val="24"/>
        </w:rPr>
        <w:t>P ř í l o h a</w:t>
      </w:r>
    </w:p>
    <w:p w:rsidR="004658B7" w:rsidRDefault="004658B7" w:rsidP="004658B7">
      <w:pPr>
        <w:ind w:left="2832" w:hanging="2832"/>
        <w:jc w:val="center"/>
        <w:rPr>
          <w:rFonts w:ascii="Times New Roman" w:hAnsi="Times New Roman"/>
          <w:b/>
          <w:sz w:val="24"/>
        </w:rPr>
      </w:pPr>
    </w:p>
    <w:p w:rsidR="004658B7" w:rsidRDefault="004658B7" w:rsidP="004658B7">
      <w:pPr>
        <w:pStyle w:val="Zkladntext"/>
        <w:jc w:val="center"/>
        <w:rPr>
          <w:b/>
        </w:rPr>
      </w:pPr>
      <w:r>
        <w:rPr>
          <w:b/>
        </w:rPr>
        <w:t xml:space="preserve">k usnesení Rady městské části Praha 4 č. </w:t>
      </w:r>
      <w:r w:rsidR="00F13634">
        <w:rPr>
          <w:b/>
        </w:rPr>
        <w:t>4</w:t>
      </w:r>
      <w:r>
        <w:rPr>
          <w:b/>
        </w:rPr>
        <w:t>R-</w:t>
      </w:r>
      <w:r w:rsidR="0010612A">
        <w:rPr>
          <w:b/>
        </w:rPr>
        <w:t>57</w:t>
      </w:r>
      <w:r>
        <w:rPr>
          <w:b/>
        </w:rPr>
        <w:t xml:space="preserve">/2015  ze </w:t>
      </w:r>
      <w:r w:rsidRPr="002D5AB8">
        <w:rPr>
          <w:b/>
        </w:rPr>
        <w:t xml:space="preserve">dne </w:t>
      </w:r>
      <w:r w:rsidR="009C54D1">
        <w:rPr>
          <w:b/>
        </w:rPr>
        <w:t>30. 1</w:t>
      </w:r>
      <w:r>
        <w:rPr>
          <w:b/>
        </w:rPr>
        <w:t>. 2015</w:t>
      </w:r>
    </w:p>
    <w:p w:rsidR="004658B7" w:rsidRDefault="004658B7" w:rsidP="004658B7">
      <w:pPr>
        <w:rPr>
          <w:rFonts w:ascii="Times New Roman" w:hAnsi="Times New Roman"/>
          <w:b/>
          <w:sz w:val="24"/>
          <w:szCs w:val="24"/>
        </w:rPr>
      </w:pPr>
      <w:r>
        <w:rPr>
          <w:rFonts w:ascii="Times New Roman" w:hAnsi="Times New Roman"/>
          <w:sz w:val="24"/>
        </w:rPr>
        <w:t>-----------------------------------------------------------------------------------------------------------------</w:t>
      </w:r>
    </w:p>
    <w:p w:rsidR="004658B7" w:rsidRDefault="004658B7" w:rsidP="004658B7">
      <w:pPr>
        <w:pStyle w:val="Zkladntextodsazen"/>
        <w:ind w:left="0"/>
        <w:jc w:val="both"/>
      </w:pPr>
    </w:p>
    <w:p w:rsidR="00575115" w:rsidRPr="00195AEE" w:rsidRDefault="00575115" w:rsidP="00575115">
      <w:pPr>
        <w:jc w:val="center"/>
        <w:rPr>
          <w:rFonts w:ascii="Times New Roman" w:hAnsi="Times New Roman"/>
          <w:b/>
          <w:sz w:val="32"/>
          <w:szCs w:val="32"/>
        </w:rPr>
      </w:pPr>
      <w:r w:rsidRPr="00195AEE">
        <w:rPr>
          <w:rFonts w:ascii="Times New Roman" w:hAnsi="Times New Roman"/>
          <w:b/>
          <w:sz w:val="32"/>
          <w:szCs w:val="32"/>
        </w:rPr>
        <w:t xml:space="preserve">Dodatek </w:t>
      </w:r>
      <w:proofErr w:type="gramStart"/>
      <w:r w:rsidRPr="00195AEE">
        <w:rPr>
          <w:rFonts w:ascii="Times New Roman" w:hAnsi="Times New Roman"/>
          <w:b/>
          <w:sz w:val="32"/>
          <w:szCs w:val="32"/>
        </w:rPr>
        <w:t>č.2</w:t>
      </w:r>
      <w:proofErr w:type="gramEnd"/>
    </w:p>
    <w:p w:rsidR="00195AEE" w:rsidRPr="00195AEE" w:rsidRDefault="00195AEE" w:rsidP="00575115">
      <w:pPr>
        <w:jc w:val="center"/>
        <w:rPr>
          <w:rFonts w:ascii="Times New Roman" w:hAnsi="Times New Roman"/>
          <w:sz w:val="24"/>
          <w:szCs w:val="24"/>
        </w:rPr>
      </w:pPr>
    </w:p>
    <w:p w:rsidR="00575115" w:rsidRPr="00195AEE" w:rsidRDefault="00575115" w:rsidP="00575115">
      <w:pPr>
        <w:rPr>
          <w:rFonts w:ascii="Times New Roman" w:hAnsi="Times New Roman"/>
          <w:sz w:val="24"/>
          <w:szCs w:val="24"/>
        </w:rPr>
      </w:pPr>
      <w:r w:rsidRPr="00195AEE">
        <w:rPr>
          <w:rFonts w:ascii="Times New Roman" w:hAnsi="Times New Roman"/>
          <w:sz w:val="24"/>
          <w:szCs w:val="24"/>
        </w:rPr>
        <w:t>ke Smlouvě o podpoře č.2014/0864/OHOS ze dne 31.</w:t>
      </w:r>
      <w:r w:rsidR="00FE42CC">
        <w:rPr>
          <w:rFonts w:ascii="Times New Roman" w:hAnsi="Times New Roman"/>
          <w:sz w:val="24"/>
          <w:szCs w:val="24"/>
        </w:rPr>
        <w:t xml:space="preserve"> </w:t>
      </w:r>
      <w:r w:rsidRPr="00195AEE">
        <w:rPr>
          <w:rFonts w:ascii="Times New Roman" w:hAnsi="Times New Roman"/>
          <w:sz w:val="24"/>
          <w:szCs w:val="24"/>
        </w:rPr>
        <w:t>7.</w:t>
      </w:r>
      <w:r w:rsidR="00FE42CC">
        <w:rPr>
          <w:rFonts w:ascii="Times New Roman" w:hAnsi="Times New Roman"/>
          <w:sz w:val="24"/>
          <w:szCs w:val="24"/>
        </w:rPr>
        <w:t xml:space="preserve"> </w:t>
      </w:r>
      <w:r w:rsidRPr="00195AEE">
        <w:rPr>
          <w:rFonts w:ascii="Times New Roman" w:hAnsi="Times New Roman"/>
          <w:sz w:val="24"/>
          <w:szCs w:val="24"/>
        </w:rPr>
        <w:t xml:space="preserve">2014 uzavřený podle § 2586 a násl. zák. č. 89/2012 Sb., občanského zákoníku, níže uvedeného dne, měsíce a </w:t>
      </w:r>
      <w:proofErr w:type="gramStart"/>
      <w:r w:rsidRPr="00195AEE">
        <w:rPr>
          <w:rFonts w:ascii="Times New Roman" w:hAnsi="Times New Roman"/>
          <w:sz w:val="24"/>
          <w:szCs w:val="24"/>
        </w:rPr>
        <w:t>roku a  dle</w:t>
      </w:r>
      <w:proofErr w:type="gramEnd"/>
      <w:r w:rsidRPr="00195AEE">
        <w:rPr>
          <w:rFonts w:ascii="Times New Roman" w:hAnsi="Times New Roman"/>
          <w:sz w:val="24"/>
          <w:szCs w:val="24"/>
        </w:rPr>
        <w:t xml:space="preserve"> usnesení Rady městské části Praha 4 č.4R-</w:t>
      </w:r>
      <w:r w:rsidR="0010612A">
        <w:rPr>
          <w:rFonts w:ascii="Times New Roman" w:hAnsi="Times New Roman"/>
          <w:sz w:val="24"/>
          <w:szCs w:val="24"/>
        </w:rPr>
        <w:t>57</w:t>
      </w:r>
      <w:r w:rsidRPr="00195AEE">
        <w:rPr>
          <w:rFonts w:ascii="Times New Roman" w:hAnsi="Times New Roman"/>
          <w:sz w:val="24"/>
          <w:szCs w:val="24"/>
        </w:rPr>
        <w:t>/2015 ze dne 30.</w:t>
      </w:r>
      <w:r w:rsidR="00FE42CC">
        <w:rPr>
          <w:rFonts w:ascii="Times New Roman" w:hAnsi="Times New Roman"/>
          <w:sz w:val="24"/>
          <w:szCs w:val="24"/>
        </w:rPr>
        <w:t xml:space="preserve"> </w:t>
      </w:r>
      <w:r w:rsidRPr="00195AEE">
        <w:rPr>
          <w:rFonts w:ascii="Times New Roman" w:hAnsi="Times New Roman"/>
          <w:sz w:val="24"/>
          <w:szCs w:val="24"/>
        </w:rPr>
        <w:t>1.</w:t>
      </w:r>
      <w:r w:rsidR="00FE42CC">
        <w:rPr>
          <w:rFonts w:ascii="Times New Roman" w:hAnsi="Times New Roman"/>
          <w:sz w:val="24"/>
          <w:szCs w:val="24"/>
        </w:rPr>
        <w:t xml:space="preserve"> </w:t>
      </w:r>
      <w:r w:rsidRPr="00195AEE">
        <w:rPr>
          <w:rFonts w:ascii="Times New Roman" w:hAnsi="Times New Roman"/>
          <w:sz w:val="24"/>
          <w:szCs w:val="24"/>
        </w:rPr>
        <w:t>2015 mezi smluvními stranami:</w:t>
      </w:r>
    </w:p>
    <w:p w:rsidR="00575115" w:rsidRPr="00195AEE" w:rsidRDefault="00575115" w:rsidP="00575115">
      <w:pPr>
        <w:jc w:val="center"/>
        <w:rPr>
          <w:rFonts w:ascii="Times New Roman" w:hAnsi="Times New Roman"/>
          <w:sz w:val="24"/>
          <w:szCs w:val="24"/>
        </w:rPr>
      </w:pPr>
    </w:p>
    <w:p w:rsidR="00575115" w:rsidRPr="00195AEE" w:rsidRDefault="00575115" w:rsidP="00575115">
      <w:pPr>
        <w:pStyle w:val="Nzev"/>
        <w:numPr>
          <w:ilvl w:val="0"/>
          <w:numId w:val="9"/>
        </w:numPr>
        <w:spacing w:line="240" w:lineRule="auto"/>
        <w:rPr>
          <w:sz w:val="24"/>
          <w:szCs w:val="24"/>
        </w:rPr>
      </w:pPr>
      <w:r w:rsidRPr="00195AEE">
        <w:rPr>
          <w:sz w:val="24"/>
          <w:szCs w:val="24"/>
        </w:rPr>
        <w:t>Smluvní strany</w:t>
      </w:r>
    </w:p>
    <w:p w:rsidR="00575115" w:rsidRPr="00195AEE" w:rsidRDefault="00575115" w:rsidP="00575115">
      <w:pPr>
        <w:pStyle w:val="Nzev"/>
        <w:numPr>
          <w:ilvl w:val="0"/>
          <w:numId w:val="10"/>
        </w:numPr>
        <w:spacing w:line="240" w:lineRule="auto"/>
        <w:ind w:hanging="420"/>
        <w:jc w:val="both"/>
        <w:rPr>
          <w:sz w:val="24"/>
          <w:szCs w:val="24"/>
        </w:rPr>
      </w:pPr>
      <w:r w:rsidRPr="00195AEE">
        <w:rPr>
          <w:sz w:val="24"/>
          <w:szCs w:val="24"/>
        </w:rPr>
        <w:t>Objednatel</w:t>
      </w:r>
      <w:r w:rsidRPr="00195AEE">
        <w:rPr>
          <w:b w:val="0"/>
          <w:sz w:val="24"/>
          <w:szCs w:val="24"/>
        </w:rPr>
        <w:t>:</w:t>
      </w:r>
    </w:p>
    <w:p w:rsidR="00575115" w:rsidRPr="00195AEE" w:rsidRDefault="00575115" w:rsidP="00575115">
      <w:pPr>
        <w:pStyle w:val="Nzev"/>
        <w:ind w:left="420"/>
        <w:jc w:val="both"/>
        <w:rPr>
          <w:sz w:val="24"/>
          <w:szCs w:val="24"/>
        </w:rPr>
      </w:pPr>
    </w:p>
    <w:tbl>
      <w:tblPr>
        <w:tblStyle w:val="Mkatabulky"/>
        <w:tblW w:w="4938" w:type="pct"/>
        <w:tblLook w:val="04A0" w:firstRow="1" w:lastRow="0" w:firstColumn="1" w:lastColumn="0" w:noHBand="0" w:noVBand="1"/>
      </w:tblPr>
      <w:tblGrid>
        <w:gridCol w:w="2392"/>
        <w:gridCol w:w="6780"/>
      </w:tblGrid>
      <w:tr w:rsidR="00575115" w:rsidRPr="00195AEE" w:rsidTr="00A52897">
        <w:tc>
          <w:tcPr>
            <w:tcW w:w="1304" w:type="pct"/>
          </w:tcPr>
          <w:p w:rsidR="00575115" w:rsidRPr="00195AEE" w:rsidRDefault="00575115" w:rsidP="00A52897">
            <w:pPr>
              <w:spacing w:after="60"/>
              <w:rPr>
                <w:sz w:val="24"/>
                <w:szCs w:val="24"/>
              </w:rPr>
            </w:pPr>
            <w:r w:rsidRPr="00195AEE">
              <w:rPr>
                <w:sz w:val="24"/>
                <w:szCs w:val="24"/>
              </w:rPr>
              <w:t>Organizace</w:t>
            </w:r>
          </w:p>
        </w:tc>
        <w:tc>
          <w:tcPr>
            <w:tcW w:w="3696" w:type="pct"/>
          </w:tcPr>
          <w:p w:rsidR="00575115" w:rsidRPr="00195AEE" w:rsidRDefault="00575115" w:rsidP="00A52897">
            <w:pPr>
              <w:spacing w:after="60"/>
              <w:rPr>
                <w:sz w:val="24"/>
                <w:szCs w:val="24"/>
              </w:rPr>
            </w:pPr>
            <w:r w:rsidRPr="00195AEE">
              <w:rPr>
                <w:sz w:val="24"/>
                <w:szCs w:val="24"/>
              </w:rPr>
              <w:t>městská část Praha 4</w:t>
            </w:r>
          </w:p>
        </w:tc>
      </w:tr>
      <w:tr w:rsidR="00575115" w:rsidRPr="00195AEE" w:rsidTr="00A52897">
        <w:tc>
          <w:tcPr>
            <w:tcW w:w="1304" w:type="pct"/>
          </w:tcPr>
          <w:p w:rsidR="00575115" w:rsidRPr="00195AEE" w:rsidRDefault="00575115" w:rsidP="00A52897">
            <w:pPr>
              <w:spacing w:after="60"/>
              <w:rPr>
                <w:sz w:val="24"/>
                <w:szCs w:val="24"/>
              </w:rPr>
            </w:pPr>
            <w:r w:rsidRPr="00195AEE">
              <w:rPr>
                <w:sz w:val="24"/>
                <w:szCs w:val="24"/>
              </w:rPr>
              <w:t>Se sídlem</w:t>
            </w:r>
          </w:p>
        </w:tc>
        <w:tc>
          <w:tcPr>
            <w:tcW w:w="3696" w:type="pct"/>
          </w:tcPr>
          <w:p w:rsidR="00575115" w:rsidRPr="00195AEE" w:rsidRDefault="00575115" w:rsidP="00A52897">
            <w:pPr>
              <w:spacing w:after="60"/>
              <w:rPr>
                <w:sz w:val="24"/>
                <w:szCs w:val="24"/>
              </w:rPr>
            </w:pPr>
            <w:r w:rsidRPr="00195AEE">
              <w:rPr>
                <w:sz w:val="24"/>
                <w:szCs w:val="24"/>
              </w:rPr>
              <w:t>Antala Staška 2059/80b, 140 46 Praha 4 - Krč</w:t>
            </w:r>
          </w:p>
        </w:tc>
      </w:tr>
      <w:tr w:rsidR="00575115" w:rsidRPr="00195AEE" w:rsidTr="00A52897">
        <w:tc>
          <w:tcPr>
            <w:tcW w:w="1304" w:type="pct"/>
          </w:tcPr>
          <w:p w:rsidR="00575115" w:rsidRPr="00195AEE" w:rsidRDefault="00575115" w:rsidP="00A52897">
            <w:pPr>
              <w:spacing w:after="60"/>
              <w:rPr>
                <w:sz w:val="24"/>
                <w:szCs w:val="24"/>
              </w:rPr>
            </w:pPr>
            <w:r w:rsidRPr="00195AEE">
              <w:rPr>
                <w:sz w:val="24"/>
                <w:szCs w:val="24"/>
              </w:rPr>
              <w:t>IČ</w:t>
            </w:r>
          </w:p>
        </w:tc>
        <w:tc>
          <w:tcPr>
            <w:tcW w:w="3696" w:type="pct"/>
          </w:tcPr>
          <w:p w:rsidR="00575115" w:rsidRPr="00195AEE" w:rsidRDefault="00575115" w:rsidP="00A52897">
            <w:pPr>
              <w:spacing w:after="60"/>
              <w:rPr>
                <w:sz w:val="24"/>
                <w:szCs w:val="24"/>
              </w:rPr>
            </w:pPr>
            <w:r w:rsidRPr="00195AEE">
              <w:rPr>
                <w:sz w:val="24"/>
                <w:szCs w:val="24"/>
              </w:rPr>
              <w:t>00063584</w:t>
            </w:r>
          </w:p>
        </w:tc>
      </w:tr>
      <w:tr w:rsidR="00575115" w:rsidRPr="00195AEE" w:rsidTr="00A52897">
        <w:tc>
          <w:tcPr>
            <w:tcW w:w="1304" w:type="pct"/>
          </w:tcPr>
          <w:p w:rsidR="00575115" w:rsidRPr="00195AEE" w:rsidRDefault="00575115" w:rsidP="00A52897">
            <w:pPr>
              <w:spacing w:after="60"/>
              <w:rPr>
                <w:sz w:val="24"/>
                <w:szCs w:val="24"/>
              </w:rPr>
            </w:pPr>
            <w:r w:rsidRPr="00195AEE">
              <w:rPr>
                <w:sz w:val="24"/>
                <w:szCs w:val="24"/>
              </w:rPr>
              <w:t>Zastoupená</w:t>
            </w:r>
          </w:p>
        </w:tc>
        <w:tc>
          <w:tcPr>
            <w:tcW w:w="3696" w:type="pct"/>
          </w:tcPr>
          <w:p w:rsidR="00575115" w:rsidRPr="00195AEE" w:rsidRDefault="00575115" w:rsidP="00A52897">
            <w:pPr>
              <w:spacing w:after="60"/>
              <w:rPr>
                <w:sz w:val="24"/>
                <w:szCs w:val="24"/>
              </w:rPr>
            </w:pPr>
            <w:r w:rsidRPr="00195AEE">
              <w:rPr>
                <w:sz w:val="24"/>
                <w:szCs w:val="24"/>
              </w:rPr>
              <w:t>Mgr. Petrem Štěpánkem, CSc., starostou městské části Praha 4</w:t>
            </w:r>
          </w:p>
        </w:tc>
      </w:tr>
      <w:tr w:rsidR="00575115" w:rsidRPr="00195AEE" w:rsidTr="00A52897">
        <w:tc>
          <w:tcPr>
            <w:tcW w:w="1304" w:type="pct"/>
          </w:tcPr>
          <w:p w:rsidR="00575115" w:rsidRPr="00195AEE" w:rsidRDefault="00575115" w:rsidP="00A52897">
            <w:pPr>
              <w:spacing w:after="60"/>
              <w:rPr>
                <w:sz w:val="24"/>
                <w:szCs w:val="24"/>
              </w:rPr>
            </w:pPr>
            <w:r w:rsidRPr="00195AEE">
              <w:rPr>
                <w:sz w:val="24"/>
                <w:szCs w:val="24"/>
              </w:rPr>
              <w:t>Bankovní spojení</w:t>
            </w:r>
          </w:p>
        </w:tc>
        <w:tc>
          <w:tcPr>
            <w:tcW w:w="3696" w:type="pct"/>
          </w:tcPr>
          <w:p w:rsidR="00575115" w:rsidRPr="00195AEE" w:rsidRDefault="00575115" w:rsidP="00A52897">
            <w:pPr>
              <w:spacing w:after="60"/>
              <w:rPr>
                <w:sz w:val="24"/>
                <w:szCs w:val="24"/>
              </w:rPr>
            </w:pPr>
            <w:r w:rsidRPr="00195AEE">
              <w:rPr>
                <w:sz w:val="24"/>
                <w:szCs w:val="24"/>
              </w:rPr>
              <w:t xml:space="preserve">Česká spořitelna </w:t>
            </w:r>
            <w:proofErr w:type="spellStart"/>
            <w:r w:rsidRPr="00195AEE">
              <w:rPr>
                <w:sz w:val="24"/>
                <w:szCs w:val="24"/>
              </w:rPr>
              <w:t>a.s</w:t>
            </w:r>
            <w:proofErr w:type="spellEnd"/>
          </w:p>
        </w:tc>
      </w:tr>
      <w:tr w:rsidR="00575115" w:rsidRPr="00195AEE" w:rsidTr="00A52897">
        <w:tc>
          <w:tcPr>
            <w:tcW w:w="1304" w:type="pct"/>
          </w:tcPr>
          <w:p w:rsidR="00575115" w:rsidRPr="00195AEE" w:rsidRDefault="00575115" w:rsidP="00A52897">
            <w:pPr>
              <w:spacing w:after="60"/>
              <w:rPr>
                <w:sz w:val="24"/>
                <w:szCs w:val="24"/>
              </w:rPr>
            </w:pPr>
            <w:r w:rsidRPr="00195AEE">
              <w:rPr>
                <w:sz w:val="24"/>
                <w:szCs w:val="24"/>
              </w:rPr>
              <w:t>Číslo účtu</w:t>
            </w:r>
          </w:p>
        </w:tc>
        <w:tc>
          <w:tcPr>
            <w:tcW w:w="3696" w:type="pct"/>
          </w:tcPr>
          <w:p w:rsidR="00575115" w:rsidRPr="00195AEE" w:rsidRDefault="001424BC" w:rsidP="00A52897">
            <w:pPr>
              <w:spacing w:after="60"/>
              <w:rPr>
                <w:sz w:val="24"/>
                <w:szCs w:val="24"/>
              </w:rPr>
            </w:pPr>
            <w:proofErr w:type="spellStart"/>
            <w:r>
              <w:rPr>
                <w:sz w:val="24"/>
                <w:szCs w:val="24"/>
              </w:rPr>
              <w:t>xxxxxxxxxxxxxx</w:t>
            </w:r>
            <w:proofErr w:type="spellEnd"/>
          </w:p>
        </w:tc>
      </w:tr>
    </w:tbl>
    <w:p w:rsidR="00575115" w:rsidRPr="00195AEE" w:rsidRDefault="00575115" w:rsidP="00575115">
      <w:pPr>
        <w:rPr>
          <w:rFonts w:ascii="Times New Roman" w:hAnsi="Times New Roman"/>
          <w:sz w:val="24"/>
          <w:szCs w:val="24"/>
        </w:rPr>
      </w:pPr>
    </w:p>
    <w:p w:rsidR="00575115" w:rsidRPr="00195AEE" w:rsidRDefault="00575115" w:rsidP="00575115">
      <w:pPr>
        <w:pStyle w:val="Odstavecseseznamem"/>
        <w:numPr>
          <w:ilvl w:val="0"/>
          <w:numId w:val="10"/>
        </w:numPr>
        <w:spacing w:after="200" w:line="276" w:lineRule="auto"/>
        <w:ind w:hanging="420"/>
        <w:contextualSpacing/>
        <w:rPr>
          <w:sz w:val="24"/>
          <w:szCs w:val="24"/>
        </w:rPr>
      </w:pPr>
      <w:r w:rsidRPr="00195AEE">
        <w:rPr>
          <w:b/>
          <w:sz w:val="24"/>
          <w:szCs w:val="24"/>
        </w:rPr>
        <w:t>Zhotovitel</w:t>
      </w:r>
      <w:r w:rsidRPr="00195AEE">
        <w:rPr>
          <w:sz w:val="24"/>
          <w:szCs w:val="24"/>
        </w:rPr>
        <w:t>:</w:t>
      </w:r>
    </w:p>
    <w:tbl>
      <w:tblPr>
        <w:tblStyle w:val="Tabulka-bezzhlav"/>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27"/>
      </w:tblGrid>
      <w:tr w:rsidR="00575115" w:rsidRPr="00195AEE" w:rsidTr="00A52897">
        <w:trPr>
          <w:cnfStyle w:val="100000000000" w:firstRow="1" w:lastRow="0" w:firstColumn="0" w:lastColumn="0" w:oddVBand="0" w:evenVBand="0" w:oddHBand="0" w:evenHBand="0" w:firstRowFirstColumn="0" w:firstRowLastColumn="0" w:lastRowFirstColumn="0" w:lastRowLastColumn="0"/>
        </w:trPr>
        <w:tc>
          <w:tcPr>
            <w:tcW w:w="2268" w:type="dxa"/>
          </w:tcPr>
          <w:p w:rsidR="00575115" w:rsidRPr="00195AEE" w:rsidRDefault="00575115" w:rsidP="00A52897">
            <w:pPr>
              <w:ind w:left="-255" w:firstLine="255"/>
              <w:rPr>
                <w:rFonts w:ascii="Times New Roman" w:hAnsi="Times New Roman"/>
                <w:sz w:val="24"/>
                <w:szCs w:val="24"/>
              </w:rPr>
            </w:pPr>
            <w:r w:rsidRPr="00195AEE">
              <w:rPr>
                <w:rFonts w:ascii="Times New Roman" w:hAnsi="Times New Roman"/>
                <w:sz w:val="24"/>
                <w:szCs w:val="24"/>
              </w:rPr>
              <w:t>Obchodní firma</w:t>
            </w:r>
          </w:p>
        </w:tc>
        <w:tc>
          <w:tcPr>
            <w:tcW w:w="6727" w:type="dxa"/>
          </w:tcPr>
          <w:p w:rsidR="00575115" w:rsidRPr="00195AEE" w:rsidRDefault="00575115" w:rsidP="00A52897">
            <w:pPr>
              <w:spacing w:after="0"/>
              <w:rPr>
                <w:rFonts w:ascii="Times New Roman" w:hAnsi="Times New Roman"/>
                <w:sz w:val="24"/>
                <w:szCs w:val="24"/>
              </w:rPr>
            </w:pPr>
            <w:r w:rsidRPr="00195AEE">
              <w:rPr>
                <w:rFonts w:ascii="Times New Roman" w:hAnsi="Times New Roman"/>
                <w:sz w:val="24"/>
                <w:szCs w:val="24"/>
              </w:rPr>
              <w:t>ICZ a.s.</w:t>
            </w:r>
          </w:p>
        </w:tc>
      </w:tr>
      <w:tr w:rsidR="00575115" w:rsidRPr="00195AEE" w:rsidTr="00A52897">
        <w:tc>
          <w:tcPr>
            <w:tcW w:w="2268" w:type="dxa"/>
          </w:tcPr>
          <w:p w:rsidR="00575115" w:rsidRPr="00195AEE" w:rsidRDefault="00575115" w:rsidP="00A52897">
            <w:pPr>
              <w:spacing w:after="0"/>
              <w:rPr>
                <w:rFonts w:ascii="Times New Roman" w:hAnsi="Times New Roman"/>
                <w:sz w:val="24"/>
                <w:szCs w:val="24"/>
              </w:rPr>
            </w:pPr>
            <w:r w:rsidRPr="00195AEE">
              <w:rPr>
                <w:rFonts w:ascii="Times New Roman" w:hAnsi="Times New Roman"/>
                <w:sz w:val="24"/>
                <w:szCs w:val="24"/>
              </w:rPr>
              <w:t>Sídlo společnosti</w:t>
            </w:r>
          </w:p>
        </w:tc>
        <w:tc>
          <w:tcPr>
            <w:tcW w:w="6727" w:type="dxa"/>
          </w:tcPr>
          <w:p w:rsidR="00575115" w:rsidRPr="00195AEE" w:rsidRDefault="00575115" w:rsidP="00A52897">
            <w:pPr>
              <w:spacing w:after="0"/>
              <w:rPr>
                <w:rFonts w:ascii="Times New Roman" w:hAnsi="Times New Roman"/>
                <w:sz w:val="24"/>
                <w:szCs w:val="24"/>
              </w:rPr>
            </w:pPr>
            <w:r w:rsidRPr="00195AEE">
              <w:rPr>
                <w:rFonts w:ascii="Times New Roman" w:hAnsi="Times New Roman"/>
                <w:sz w:val="24"/>
                <w:szCs w:val="24"/>
              </w:rPr>
              <w:t>Na Hřebenech II 1718/10, 140 00 Praha 4 - Nusle</w:t>
            </w:r>
          </w:p>
        </w:tc>
      </w:tr>
      <w:tr w:rsidR="00575115" w:rsidRPr="00195AEE" w:rsidTr="00A52897">
        <w:tc>
          <w:tcPr>
            <w:tcW w:w="2268" w:type="dxa"/>
          </w:tcPr>
          <w:p w:rsidR="00575115" w:rsidRPr="00195AEE" w:rsidRDefault="00575115" w:rsidP="00A52897">
            <w:pPr>
              <w:rPr>
                <w:rFonts w:ascii="Times New Roman" w:hAnsi="Times New Roman"/>
                <w:sz w:val="24"/>
                <w:szCs w:val="24"/>
              </w:rPr>
            </w:pPr>
            <w:r w:rsidRPr="00195AEE">
              <w:rPr>
                <w:rFonts w:ascii="Times New Roman" w:hAnsi="Times New Roman"/>
                <w:sz w:val="24"/>
                <w:szCs w:val="24"/>
              </w:rPr>
              <w:t>IČO</w:t>
            </w:r>
          </w:p>
        </w:tc>
        <w:tc>
          <w:tcPr>
            <w:tcW w:w="6727" w:type="dxa"/>
          </w:tcPr>
          <w:p w:rsidR="00575115" w:rsidRPr="00195AEE" w:rsidRDefault="00575115" w:rsidP="00A52897">
            <w:pPr>
              <w:rPr>
                <w:rFonts w:ascii="Times New Roman" w:hAnsi="Times New Roman"/>
                <w:sz w:val="24"/>
                <w:szCs w:val="24"/>
              </w:rPr>
            </w:pPr>
            <w:r w:rsidRPr="00195AEE">
              <w:rPr>
                <w:rFonts w:ascii="Times New Roman" w:hAnsi="Times New Roman"/>
                <w:sz w:val="24"/>
                <w:szCs w:val="24"/>
              </w:rPr>
              <w:t>25145444</w:t>
            </w:r>
          </w:p>
        </w:tc>
      </w:tr>
      <w:tr w:rsidR="00575115" w:rsidRPr="00195AEE" w:rsidTr="00A52897">
        <w:tc>
          <w:tcPr>
            <w:tcW w:w="2268" w:type="dxa"/>
          </w:tcPr>
          <w:p w:rsidR="00575115" w:rsidRPr="00195AEE" w:rsidRDefault="00575115" w:rsidP="00A52897">
            <w:pPr>
              <w:rPr>
                <w:rFonts w:ascii="Times New Roman" w:hAnsi="Times New Roman"/>
                <w:sz w:val="24"/>
                <w:szCs w:val="24"/>
              </w:rPr>
            </w:pPr>
            <w:r w:rsidRPr="00195AEE">
              <w:rPr>
                <w:rFonts w:ascii="Times New Roman" w:hAnsi="Times New Roman"/>
                <w:sz w:val="24"/>
                <w:szCs w:val="24"/>
              </w:rPr>
              <w:t>DIČ</w:t>
            </w:r>
          </w:p>
        </w:tc>
        <w:tc>
          <w:tcPr>
            <w:tcW w:w="6727" w:type="dxa"/>
          </w:tcPr>
          <w:p w:rsidR="00575115" w:rsidRPr="00195AEE" w:rsidRDefault="00575115" w:rsidP="00A52897">
            <w:pPr>
              <w:rPr>
                <w:rFonts w:ascii="Times New Roman" w:hAnsi="Times New Roman"/>
                <w:sz w:val="24"/>
                <w:szCs w:val="24"/>
              </w:rPr>
            </w:pPr>
            <w:r w:rsidRPr="00195AEE">
              <w:rPr>
                <w:rFonts w:ascii="Times New Roman" w:hAnsi="Times New Roman"/>
                <w:sz w:val="24"/>
                <w:szCs w:val="24"/>
              </w:rPr>
              <w:t>CZ699000372</w:t>
            </w:r>
          </w:p>
        </w:tc>
      </w:tr>
      <w:tr w:rsidR="00575115" w:rsidRPr="00195AEE" w:rsidTr="00A52897">
        <w:tc>
          <w:tcPr>
            <w:tcW w:w="2268" w:type="dxa"/>
          </w:tcPr>
          <w:p w:rsidR="00575115" w:rsidRPr="00195AEE" w:rsidRDefault="00575115" w:rsidP="00A52897">
            <w:pPr>
              <w:rPr>
                <w:rFonts w:ascii="Times New Roman" w:hAnsi="Times New Roman"/>
                <w:sz w:val="24"/>
                <w:szCs w:val="24"/>
              </w:rPr>
            </w:pPr>
            <w:r w:rsidRPr="00195AEE">
              <w:rPr>
                <w:rFonts w:ascii="Times New Roman" w:hAnsi="Times New Roman"/>
                <w:sz w:val="24"/>
                <w:szCs w:val="24"/>
              </w:rPr>
              <w:t>ID datové schránky</w:t>
            </w:r>
          </w:p>
        </w:tc>
        <w:tc>
          <w:tcPr>
            <w:tcW w:w="6727" w:type="dxa"/>
          </w:tcPr>
          <w:p w:rsidR="00575115" w:rsidRPr="00195AEE" w:rsidRDefault="00575115" w:rsidP="00A52897">
            <w:pPr>
              <w:rPr>
                <w:rFonts w:ascii="Times New Roman" w:hAnsi="Times New Roman"/>
                <w:sz w:val="24"/>
                <w:szCs w:val="24"/>
              </w:rPr>
            </w:pPr>
            <w:r w:rsidRPr="00195AEE">
              <w:rPr>
                <w:rFonts w:ascii="Times New Roman" w:hAnsi="Times New Roman"/>
                <w:sz w:val="24"/>
                <w:szCs w:val="24"/>
              </w:rPr>
              <w:t>3teehfh</w:t>
            </w:r>
          </w:p>
        </w:tc>
      </w:tr>
      <w:tr w:rsidR="00575115" w:rsidRPr="00195AEE" w:rsidTr="00A52897">
        <w:tc>
          <w:tcPr>
            <w:tcW w:w="2268" w:type="dxa"/>
          </w:tcPr>
          <w:p w:rsidR="00575115" w:rsidRPr="00195AEE" w:rsidRDefault="00575115" w:rsidP="00A52897">
            <w:pPr>
              <w:spacing w:after="0"/>
              <w:rPr>
                <w:rFonts w:ascii="Times New Roman" w:hAnsi="Times New Roman"/>
                <w:sz w:val="24"/>
                <w:szCs w:val="24"/>
              </w:rPr>
            </w:pPr>
            <w:r w:rsidRPr="00195AEE">
              <w:rPr>
                <w:rFonts w:ascii="Times New Roman" w:hAnsi="Times New Roman"/>
                <w:sz w:val="24"/>
                <w:szCs w:val="24"/>
              </w:rPr>
              <w:t>Zapsaná</w:t>
            </w:r>
          </w:p>
        </w:tc>
        <w:tc>
          <w:tcPr>
            <w:tcW w:w="6727" w:type="dxa"/>
          </w:tcPr>
          <w:p w:rsidR="00575115" w:rsidRPr="00195AEE" w:rsidRDefault="00575115" w:rsidP="00A52897">
            <w:pPr>
              <w:spacing w:after="0"/>
              <w:rPr>
                <w:rFonts w:ascii="Times New Roman" w:hAnsi="Times New Roman"/>
                <w:sz w:val="24"/>
                <w:szCs w:val="24"/>
              </w:rPr>
            </w:pPr>
            <w:r w:rsidRPr="00195AEE">
              <w:rPr>
                <w:rFonts w:ascii="Times New Roman" w:hAnsi="Times New Roman"/>
                <w:sz w:val="24"/>
                <w:szCs w:val="24"/>
              </w:rPr>
              <w:t>V obchodním rejstříku MS v Praze oddíl B, vložka 4840</w:t>
            </w:r>
          </w:p>
        </w:tc>
      </w:tr>
      <w:tr w:rsidR="00575115" w:rsidRPr="00195AEE" w:rsidTr="00A52897">
        <w:tc>
          <w:tcPr>
            <w:tcW w:w="2268" w:type="dxa"/>
          </w:tcPr>
          <w:p w:rsidR="00575115" w:rsidRPr="00195AEE" w:rsidRDefault="00575115" w:rsidP="00A52897">
            <w:pPr>
              <w:spacing w:after="0"/>
              <w:rPr>
                <w:rFonts w:ascii="Times New Roman" w:hAnsi="Times New Roman"/>
                <w:sz w:val="24"/>
                <w:szCs w:val="24"/>
              </w:rPr>
            </w:pPr>
            <w:r w:rsidRPr="00195AEE">
              <w:rPr>
                <w:rFonts w:ascii="Times New Roman" w:hAnsi="Times New Roman"/>
                <w:sz w:val="24"/>
                <w:szCs w:val="24"/>
              </w:rPr>
              <w:t>E-mail</w:t>
            </w:r>
          </w:p>
        </w:tc>
        <w:tc>
          <w:tcPr>
            <w:tcW w:w="6727" w:type="dxa"/>
          </w:tcPr>
          <w:p w:rsidR="00575115" w:rsidRPr="00195AEE" w:rsidRDefault="00575115" w:rsidP="00A52897">
            <w:pPr>
              <w:spacing w:after="0"/>
              <w:rPr>
                <w:rFonts w:ascii="Times New Roman" w:hAnsi="Times New Roman"/>
                <w:sz w:val="24"/>
                <w:szCs w:val="24"/>
              </w:rPr>
            </w:pPr>
            <w:r w:rsidRPr="00195AEE">
              <w:rPr>
                <w:rFonts w:ascii="Times New Roman" w:hAnsi="Times New Roman"/>
                <w:sz w:val="24"/>
                <w:szCs w:val="24"/>
              </w:rPr>
              <w:t>marketing</w:t>
            </w:r>
            <w:r w:rsidRPr="00195AEE">
              <w:rPr>
                <w:rFonts w:ascii="Times New Roman" w:hAnsi="Times New Roman"/>
                <w:sz w:val="24"/>
                <w:szCs w:val="24"/>
                <w:lang w:val="en-US"/>
              </w:rPr>
              <w:t>@</w:t>
            </w:r>
            <w:r w:rsidRPr="00195AEE">
              <w:rPr>
                <w:rFonts w:ascii="Times New Roman" w:hAnsi="Times New Roman"/>
                <w:sz w:val="24"/>
                <w:szCs w:val="24"/>
              </w:rPr>
              <w:t>i.cz</w:t>
            </w:r>
          </w:p>
        </w:tc>
      </w:tr>
      <w:tr w:rsidR="00575115" w:rsidRPr="00195AEE" w:rsidTr="00A52897">
        <w:tc>
          <w:tcPr>
            <w:tcW w:w="2268" w:type="dxa"/>
          </w:tcPr>
          <w:p w:rsidR="00575115" w:rsidRPr="00195AEE" w:rsidRDefault="00575115" w:rsidP="00A52897">
            <w:pPr>
              <w:spacing w:after="0"/>
              <w:rPr>
                <w:rFonts w:ascii="Times New Roman" w:hAnsi="Times New Roman"/>
                <w:sz w:val="24"/>
                <w:szCs w:val="24"/>
              </w:rPr>
            </w:pPr>
            <w:r w:rsidRPr="00195AEE">
              <w:rPr>
                <w:rFonts w:ascii="Times New Roman" w:hAnsi="Times New Roman"/>
                <w:sz w:val="24"/>
                <w:szCs w:val="24"/>
              </w:rPr>
              <w:t>Zastoupená</w:t>
            </w:r>
          </w:p>
        </w:tc>
        <w:tc>
          <w:tcPr>
            <w:tcW w:w="6727" w:type="dxa"/>
          </w:tcPr>
          <w:p w:rsidR="00575115" w:rsidRPr="00195AEE" w:rsidRDefault="00575115" w:rsidP="00A52897">
            <w:pPr>
              <w:spacing w:after="0"/>
              <w:rPr>
                <w:rFonts w:ascii="Times New Roman" w:hAnsi="Times New Roman"/>
                <w:sz w:val="24"/>
                <w:szCs w:val="24"/>
              </w:rPr>
            </w:pPr>
            <w:r w:rsidRPr="00195AEE">
              <w:rPr>
                <w:rFonts w:ascii="Times New Roman" w:hAnsi="Times New Roman"/>
                <w:sz w:val="24"/>
                <w:szCs w:val="24"/>
              </w:rPr>
              <w:t>Ing. Jiřím Votrubou, na základě plné moci</w:t>
            </w:r>
          </w:p>
        </w:tc>
      </w:tr>
      <w:tr w:rsidR="00575115" w:rsidRPr="00195AEE" w:rsidTr="00A52897">
        <w:trPr>
          <w:cnfStyle w:val="010000000000" w:firstRow="0" w:lastRow="1" w:firstColumn="0" w:lastColumn="0" w:oddVBand="0" w:evenVBand="0" w:oddHBand="0" w:evenHBand="0" w:firstRowFirstColumn="0" w:firstRowLastColumn="0" w:lastRowFirstColumn="0" w:lastRowLastColumn="0"/>
        </w:trPr>
        <w:tc>
          <w:tcPr>
            <w:tcW w:w="2268" w:type="dxa"/>
          </w:tcPr>
          <w:p w:rsidR="00575115" w:rsidRPr="00195AEE" w:rsidRDefault="00575115" w:rsidP="00A52897">
            <w:pPr>
              <w:keepNext w:val="0"/>
              <w:spacing w:after="0"/>
              <w:rPr>
                <w:rFonts w:ascii="Times New Roman" w:hAnsi="Times New Roman"/>
                <w:sz w:val="24"/>
                <w:szCs w:val="24"/>
              </w:rPr>
            </w:pPr>
            <w:r w:rsidRPr="00195AEE">
              <w:rPr>
                <w:rFonts w:ascii="Times New Roman" w:hAnsi="Times New Roman"/>
                <w:sz w:val="24"/>
                <w:szCs w:val="24"/>
              </w:rPr>
              <w:t>Bankovní spojení</w:t>
            </w:r>
          </w:p>
        </w:tc>
        <w:tc>
          <w:tcPr>
            <w:tcW w:w="6727" w:type="dxa"/>
          </w:tcPr>
          <w:p w:rsidR="00575115" w:rsidRPr="00195AEE" w:rsidRDefault="001424BC" w:rsidP="00A52897">
            <w:pPr>
              <w:keepNext w:val="0"/>
              <w:spacing w:after="0"/>
              <w:rPr>
                <w:rFonts w:ascii="Times New Roman" w:hAnsi="Times New Roman"/>
                <w:sz w:val="24"/>
                <w:szCs w:val="24"/>
              </w:rPr>
            </w:pPr>
            <w:r>
              <w:rPr>
                <w:rFonts w:ascii="Times New Roman" w:hAnsi="Times New Roman"/>
                <w:sz w:val="24"/>
                <w:szCs w:val="24"/>
              </w:rPr>
              <w:t>xxxxxxxxxxx</w:t>
            </w:r>
            <w:bookmarkStart w:id="0" w:name="_GoBack"/>
            <w:bookmarkEnd w:id="0"/>
            <w:r w:rsidR="00575115" w:rsidRPr="00195AEE">
              <w:rPr>
                <w:rFonts w:ascii="Times New Roman" w:hAnsi="Times New Roman"/>
                <w:sz w:val="24"/>
                <w:szCs w:val="24"/>
              </w:rPr>
              <w:t xml:space="preserve">, vedený u </w:t>
            </w:r>
            <w:proofErr w:type="spellStart"/>
            <w:r w:rsidR="00575115" w:rsidRPr="00195AEE">
              <w:rPr>
                <w:rFonts w:ascii="Times New Roman" w:hAnsi="Times New Roman"/>
                <w:sz w:val="24"/>
                <w:szCs w:val="24"/>
              </w:rPr>
              <w:t>UniCredit</w:t>
            </w:r>
            <w:proofErr w:type="spellEnd"/>
            <w:r w:rsidR="00575115" w:rsidRPr="00195AEE">
              <w:rPr>
                <w:rFonts w:ascii="Times New Roman" w:hAnsi="Times New Roman"/>
                <w:sz w:val="24"/>
                <w:szCs w:val="24"/>
              </w:rPr>
              <w:t xml:space="preserve"> Bank Czech Republic and Slovakia, a.s.</w:t>
            </w:r>
          </w:p>
        </w:tc>
      </w:tr>
    </w:tbl>
    <w:p w:rsidR="00575115" w:rsidRPr="00195AEE" w:rsidRDefault="00575115" w:rsidP="00575115">
      <w:pPr>
        <w:pStyle w:val="Nzev"/>
        <w:rPr>
          <w:sz w:val="24"/>
          <w:szCs w:val="24"/>
        </w:rPr>
      </w:pPr>
    </w:p>
    <w:p w:rsidR="00575115" w:rsidRPr="00195AEE" w:rsidRDefault="00575115" w:rsidP="00575115">
      <w:pPr>
        <w:pStyle w:val="Nzev"/>
        <w:jc w:val="left"/>
        <w:rPr>
          <w:b w:val="0"/>
          <w:sz w:val="24"/>
          <w:szCs w:val="24"/>
        </w:rPr>
      </w:pPr>
      <w:r w:rsidRPr="00195AEE">
        <w:rPr>
          <w:b w:val="0"/>
          <w:sz w:val="24"/>
          <w:szCs w:val="24"/>
        </w:rPr>
        <w:t xml:space="preserve">Obě smluvní strany se dohodly na změně smlouvy o podpoře č.2014/0864/OHOS uzavřené ze dne </w:t>
      </w:r>
      <w:proofErr w:type="gramStart"/>
      <w:r w:rsidRPr="00195AEE">
        <w:rPr>
          <w:b w:val="0"/>
          <w:sz w:val="24"/>
          <w:szCs w:val="24"/>
        </w:rPr>
        <w:t>31.7.2014</w:t>
      </w:r>
      <w:proofErr w:type="gramEnd"/>
      <w:r w:rsidRPr="00195AEE">
        <w:rPr>
          <w:b w:val="0"/>
          <w:sz w:val="24"/>
          <w:szCs w:val="24"/>
        </w:rPr>
        <w:t xml:space="preserve"> následovně: </w:t>
      </w:r>
    </w:p>
    <w:p w:rsidR="00195AEE" w:rsidRDefault="00195AEE" w:rsidP="00575115">
      <w:pPr>
        <w:pStyle w:val="Nzev"/>
        <w:rPr>
          <w:sz w:val="24"/>
          <w:szCs w:val="24"/>
        </w:rPr>
      </w:pPr>
    </w:p>
    <w:p w:rsidR="00575115" w:rsidRPr="00195AEE" w:rsidRDefault="00575115" w:rsidP="00575115">
      <w:pPr>
        <w:pStyle w:val="Nzev"/>
        <w:rPr>
          <w:sz w:val="24"/>
          <w:szCs w:val="24"/>
        </w:rPr>
      </w:pPr>
      <w:proofErr w:type="spellStart"/>
      <w:proofErr w:type="gramStart"/>
      <w:r w:rsidRPr="00195AEE">
        <w:rPr>
          <w:sz w:val="24"/>
          <w:szCs w:val="24"/>
        </w:rPr>
        <w:t>Čl.I</w:t>
      </w:r>
      <w:proofErr w:type="spellEnd"/>
      <w:proofErr w:type="gramEnd"/>
    </w:p>
    <w:p w:rsidR="00575115" w:rsidRPr="00195AEE" w:rsidRDefault="00575115" w:rsidP="00575115">
      <w:pPr>
        <w:rPr>
          <w:rFonts w:ascii="Times New Roman" w:hAnsi="Times New Roman"/>
          <w:sz w:val="24"/>
          <w:szCs w:val="24"/>
        </w:rPr>
      </w:pPr>
      <w:r w:rsidRPr="00195AEE">
        <w:rPr>
          <w:rFonts w:ascii="Times New Roman" w:hAnsi="Times New Roman"/>
          <w:sz w:val="24"/>
          <w:szCs w:val="24"/>
        </w:rPr>
        <w:t xml:space="preserve">Článek VIII., </w:t>
      </w:r>
      <w:proofErr w:type="gramStart"/>
      <w:r w:rsidRPr="00195AEE">
        <w:rPr>
          <w:rFonts w:ascii="Times New Roman" w:hAnsi="Times New Roman"/>
          <w:sz w:val="24"/>
          <w:szCs w:val="24"/>
        </w:rPr>
        <w:t>odst.1 Závěrečná</w:t>
      </w:r>
      <w:proofErr w:type="gramEnd"/>
      <w:r w:rsidRPr="00195AEE">
        <w:rPr>
          <w:rFonts w:ascii="Times New Roman" w:hAnsi="Times New Roman"/>
          <w:sz w:val="24"/>
          <w:szCs w:val="24"/>
        </w:rPr>
        <w:t xml:space="preserve"> ustanovení se mění takto:</w:t>
      </w:r>
    </w:p>
    <w:p w:rsidR="00575115" w:rsidRPr="00195AEE" w:rsidRDefault="00575115" w:rsidP="00575115">
      <w:pPr>
        <w:pStyle w:val="Odstavecseseznamem"/>
        <w:numPr>
          <w:ilvl w:val="0"/>
          <w:numId w:val="11"/>
        </w:numPr>
        <w:autoSpaceDE w:val="0"/>
        <w:autoSpaceDN w:val="0"/>
        <w:ind w:left="0" w:firstLine="426"/>
        <w:contextualSpacing/>
        <w:rPr>
          <w:sz w:val="24"/>
          <w:szCs w:val="24"/>
        </w:rPr>
      </w:pPr>
      <w:r w:rsidRPr="00195AEE">
        <w:rPr>
          <w:sz w:val="24"/>
          <w:szCs w:val="24"/>
        </w:rPr>
        <w:t xml:space="preserve"> Tato Smlouva se uzavírá na dobu určitou do </w:t>
      </w:r>
      <w:proofErr w:type="gramStart"/>
      <w:r w:rsidRPr="00195AEE">
        <w:rPr>
          <w:sz w:val="24"/>
          <w:szCs w:val="24"/>
        </w:rPr>
        <w:t>31.7.2015</w:t>
      </w:r>
      <w:proofErr w:type="gramEnd"/>
      <w:r w:rsidRPr="00195AEE">
        <w:rPr>
          <w:sz w:val="24"/>
          <w:szCs w:val="24"/>
        </w:rPr>
        <w:t>.</w:t>
      </w:r>
    </w:p>
    <w:p w:rsidR="00575115" w:rsidRDefault="00575115" w:rsidP="00575115">
      <w:pPr>
        <w:pStyle w:val="Nzev"/>
        <w:rPr>
          <w:sz w:val="24"/>
          <w:szCs w:val="24"/>
        </w:rPr>
      </w:pPr>
    </w:p>
    <w:p w:rsidR="00195AEE" w:rsidRDefault="00195AEE" w:rsidP="00575115">
      <w:pPr>
        <w:pStyle w:val="Nzev"/>
        <w:rPr>
          <w:sz w:val="24"/>
          <w:szCs w:val="24"/>
        </w:rPr>
      </w:pPr>
    </w:p>
    <w:p w:rsidR="00575115" w:rsidRPr="00195AEE" w:rsidRDefault="00575115" w:rsidP="00575115">
      <w:pPr>
        <w:pStyle w:val="Nzev"/>
        <w:rPr>
          <w:sz w:val="24"/>
          <w:szCs w:val="24"/>
        </w:rPr>
      </w:pPr>
      <w:r w:rsidRPr="00195AEE">
        <w:rPr>
          <w:sz w:val="24"/>
          <w:szCs w:val="24"/>
        </w:rPr>
        <w:lastRenderedPageBreak/>
        <w:t>Závěrečná ustanovení</w:t>
      </w:r>
    </w:p>
    <w:p w:rsidR="00575115" w:rsidRPr="00195AEE" w:rsidRDefault="00575115" w:rsidP="00575115">
      <w:pPr>
        <w:pStyle w:val="Nzev"/>
        <w:numPr>
          <w:ilvl w:val="0"/>
          <w:numId w:val="12"/>
        </w:numPr>
        <w:spacing w:line="240" w:lineRule="auto"/>
        <w:jc w:val="left"/>
        <w:rPr>
          <w:b w:val="0"/>
          <w:sz w:val="24"/>
          <w:szCs w:val="24"/>
        </w:rPr>
      </w:pPr>
      <w:r w:rsidRPr="00195AEE">
        <w:rPr>
          <w:b w:val="0"/>
          <w:sz w:val="24"/>
          <w:szCs w:val="24"/>
        </w:rPr>
        <w:t>Ostatní ustanovení smlouvy o podpoře, tímto dodatkem nedotčená, zůstávají v platnosti.</w:t>
      </w:r>
    </w:p>
    <w:p w:rsidR="00575115" w:rsidRPr="00195AEE" w:rsidRDefault="00575115" w:rsidP="00575115">
      <w:pPr>
        <w:pStyle w:val="Nzev"/>
        <w:numPr>
          <w:ilvl w:val="0"/>
          <w:numId w:val="12"/>
        </w:numPr>
        <w:spacing w:line="240" w:lineRule="auto"/>
        <w:jc w:val="left"/>
        <w:rPr>
          <w:b w:val="0"/>
          <w:sz w:val="24"/>
          <w:szCs w:val="24"/>
        </w:rPr>
      </w:pPr>
      <w:r w:rsidRPr="00195AEE">
        <w:rPr>
          <w:b w:val="0"/>
          <w:sz w:val="24"/>
          <w:szCs w:val="24"/>
        </w:rPr>
        <w:t>Dodatek vstupuje v platnost a účinnost dnem podpisu oběma smluvními stranami.</w:t>
      </w:r>
    </w:p>
    <w:p w:rsidR="00575115" w:rsidRPr="00195AEE" w:rsidRDefault="00575115" w:rsidP="00575115">
      <w:pPr>
        <w:pStyle w:val="Nzev"/>
        <w:numPr>
          <w:ilvl w:val="0"/>
          <w:numId w:val="12"/>
        </w:numPr>
        <w:spacing w:line="240" w:lineRule="auto"/>
        <w:jc w:val="left"/>
        <w:rPr>
          <w:b w:val="0"/>
          <w:sz w:val="24"/>
          <w:szCs w:val="24"/>
        </w:rPr>
      </w:pPr>
      <w:r w:rsidRPr="00195AEE">
        <w:rPr>
          <w:b w:val="0"/>
          <w:sz w:val="24"/>
          <w:szCs w:val="24"/>
        </w:rPr>
        <w:t xml:space="preserve">Dodatek je vyhotoven ve čtyřech vyhotoveních s platnosti originálu. Objednatel obdrží 2 vyhotovení a zhotovitel také 2 vyhotovení. </w:t>
      </w:r>
    </w:p>
    <w:p w:rsidR="00575115" w:rsidRPr="00195AEE" w:rsidRDefault="00575115" w:rsidP="00575115">
      <w:pPr>
        <w:pStyle w:val="Nzev"/>
        <w:ind w:left="720"/>
        <w:jc w:val="both"/>
        <w:rPr>
          <w:sz w:val="24"/>
          <w:szCs w:val="24"/>
        </w:rPr>
      </w:pPr>
    </w:p>
    <w:p w:rsidR="00575115" w:rsidRPr="00195AEE" w:rsidRDefault="00575115" w:rsidP="00575115">
      <w:pPr>
        <w:rPr>
          <w:rFonts w:ascii="Times New Roman" w:hAnsi="Times New Roman"/>
          <w:sz w:val="24"/>
          <w:szCs w:val="24"/>
        </w:rPr>
      </w:pPr>
      <w:r w:rsidRPr="00195AEE">
        <w:rPr>
          <w:rFonts w:ascii="Times New Roman" w:hAnsi="Times New Roman"/>
          <w:sz w:val="24"/>
          <w:szCs w:val="24"/>
        </w:rPr>
        <w:t>V Praze dne:</w:t>
      </w:r>
      <w:r w:rsidRPr="00195AEE">
        <w:rPr>
          <w:rFonts w:ascii="Times New Roman" w:hAnsi="Times New Roman"/>
          <w:sz w:val="24"/>
          <w:szCs w:val="24"/>
        </w:rPr>
        <w:tab/>
      </w:r>
      <w:r w:rsidRPr="00195AEE">
        <w:rPr>
          <w:rFonts w:ascii="Times New Roman" w:hAnsi="Times New Roman"/>
          <w:sz w:val="24"/>
          <w:szCs w:val="24"/>
        </w:rPr>
        <w:tab/>
        <w:t xml:space="preserve"> </w:t>
      </w:r>
      <w:r w:rsidRPr="00195AEE">
        <w:rPr>
          <w:rFonts w:ascii="Times New Roman" w:hAnsi="Times New Roman"/>
          <w:sz w:val="24"/>
          <w:szCs w:val="24"/>
        </w:rPr>
        <w:tab/>
      </w:r>
      <w:r w:rsidRPr="00195AEE">
        <w:rPr>
          <w:rFonts w:ascii="Times New Roman" w:hAnsi="Times New Roman"/>
          <w:sz w:val="24"/>
          <w:szCs w:val="24"/>
        </w:rPr>
        <w:tab/>
      </w:r>
      <w:r w:rsidRPr="00195AEE">
        <w:rPr>
          <w:rFonts w:ascii="Times New Roman" w:hAnsi="Times New Roman"/>
          <w:sz w:val="24"/>
          <w:szCs w:val="24"/>
        </w:rPr>
        <w:tab/>
      </w:r>
      <w:r w:rsidRPr="00195AEE">
        <w:rPr>
          <w:rFonts w:ascii="Times New Roman" w:hAnsi="Times New Roman"/>
          <w:sz w:val="24"/>
          <w:szCs w:val="24"/>
        </w:rPr>
        <w:tab/>
      </w:r>
      <w:r w:rsidRPr="00195AEE">
        <w:rPr>
          <w:rFonts w:ascii="Times New Roman" w:hAnsi="Times New Roman"/>
          <w:sz w:val="24"/>
          <w:szCs w:val="24"/>
        </w:rPr>
        <w:tab/>
        <w:t xml:space="preserve">V Praze dne: </w:t>
      </w:r>
    </w:p>
    <w:p w:rsidR="00575115" w:rsidRPr="00195AEE" w:rsidRDefault="00575115" w:rsidP="00575115">
      <w:pPr>
        <w:rPr>
          <w:rFonts w:ascii="Times New Roman" w:hAnsi="Times New Roman"/>
          <w:sz w:val="24"/>
          <w:szCs w:val="24"/>
        </w:rPr>
      </w:pPr>
    </w:p>
    <w:p w:rsidR="00575115" w:rsidRPr="00195AEE" w:rsidRDefault="00575115" w:rsidP="00575115">
      <w:pPr>
        <w:rPr>
          <w:rFonts w:ascii="Times New Roman" w:hAnsi="Times New Roman"/>
          <w:sz w:val="24"/>
          <w:szCs w:val="24"/>
        </w:rPr>
      </w:pPr>
    </w:p>
    <w:p w:rsidR="00575115" w:rsidRPr="00195AEE" w:rsidRDefault="00575115" w:rsidP="00575115">
      <w:pPr>
        <w:tabs>
          <w:tab w:val="left" w:pos="5103"/>
        </w:tabs>
        <w:rPr>
          <w:rFonts w:ascii="Times New Roman" w:hAnsi="Times New Roman"/>
          <w:sz w:val="24"/>
          <w:szCs w:val="24"/>
        </w:rPr>
      </w:pPr>
      <w:r w:rsidRPr="00195AEE">
        <w:rPr>
          <w:rFonts w:ascii="Times New Roman" w:hAnsi="Times New Roman"/>
          <w:sz w:val="24"/>
          <w:szCs w:val="24"/>
        </w:rPr>
        <w:t>_____________________________</w:t>
      </w:r>
      <w:r w:rsidRPr="00195AEE">
        <w:rPr>
          <w:rFonts w:ascii="Times New Roman" w:hAnsi="Times New Roman"/>
          <w:sz w:val="24"/>
          <w:szCs w:val="24"/>
        </w:rPr>
        <w:tab/>
        <w:t>______________________________</w:t>
      </w:r>
    </w:p>
    <w:p w:rsidR="00575115" w:rsidRPr="00195AEE" w:rsidRDefault="00575115" w:rsidP="00575115">
      <w:pPr>
        <w:tabs>
          <w:tab w:val="left" w:pos="5103"/>
        </w:tabs>
        <w:rPr>
          <w:rFonts w:ascii="Times New Roman" w:hAnsi="Times New Roman"/>
          <w:sz w:val="24"/>
          <w:szCs w:val="24"/>
        </w:rPr>
      </w:pPr>
      <w:r w:rsidRPr="00195AEE">
        <w:rPr>
          <w:rFonts w:ascii="Times New Roman" w:hAnsi="Times New Roman"/>
          <w:sz w:val="24"/>
          <w:szCs w:val="24"/>
        </w:rPr>
        <w:t>Za Objednatele</w:t>
      </w:r>
      <w:r w:rsidRPr="00195AEE">
        <w:rPr>
          <w:rFonts w:ascii="Times New Roman" w:hAnsi="Times New Roman"/>
          <w:sz w:val="24"/>
          <w:szCs w:val="24"/>
        </w:rPr>
        <w:tab/>
        <w:t>Za Zhotovitele</w:t>
      </w:r>
    </w:p>
    <w:p w:rsidR="00575115" w:rsidRPr="00195AEE" w:rsidRDefault="00575115" w:rsidP="00575115">
      <w:pPr>
        <w:tabs>
          <w:tab w:val="left" w:pos="5103"/>
        </w:tabs>
        <w:rPr>
          <w:rFonts w:ascii="Times New Roman" w:hAnsi="Times New Roman"/>
          <w:sz w:val="24"/>
          <w:szCs w:val="24"/>
        </w:rPr>
      </w:pPr>
      <w:proofErr w:type="spellStart"/>
      <w:proofErr w:type="gramStart"/>
      <w:r w:rsidRPr="00195AEE">
        <w:rPr>
          <w:rFonts w:ascii="Times New Roman" w:hAnsi="Times New Roman"/>
          <w:sz w:val="24"/>
          <w:szCs w:val="24"/>
        </w:rPr>
        <w:t>Mgr.Petr</w:t>
      </w:r>
      <w:proofErr w:type="spellEnd"/>
      <w:proofErr w:type="gramEnd"/>
      <w:r w:rsidRPr="00195AEE">
        <w:rPr>
          <w:rFonts w:ascii="Times New Roman" w:hAnsi="Times New Roman"/>
          <w:sz w:val="24"/>
          <w:szCs w:val="24"/>
        </w:rPr>
        <w:t xml:space="preserve"> Štěpánek, CSc., starosta</w:t>
      </w:r>
      <w:r w:rsidRPr="00195AEE">
        <w:rPr>
          <w:rFonts w:ascii="Times New Roman" w:hAnsi="Times New Roman"/>
          <w:sz w:val="24"/>
          <w:szCs w:val="24"/>
        </w:rPr>
        <w:tab/>
        <w:t>Ing. Jiří Votruba, na základě plné moci</w:t>
      </w:r>
    </w:p>
    <w:p w:rsidR="00575115" w:rsidRPr="00195AEE" w:rsidRDefault="00575115" w:rsidP="00575115">
      <w:pPr>
        <w:rPr>
          <w:rFonts w:ascii="Times New Roman" w:hAnsi="Times New Roman"/>
          <w:sz w:val="24"/>
          <w:szCs w:val="24"/>
        </w:rPr>
      </w:pPr>
      <w:r w:rsidRPr="00195AEE">
        <w:rPr>
          <w:rFonts w:ascii="Times New Roman" w:hAnsi="Times New Roman"/>
          <w:sz w:val="24"/>
          <w:szCs w:val="24"/>
        </w:rPr>
        <w:tab/>
      </w:r>
    </w:p>
    <w:p w:rsidR="004658B7" w:rsidRPr="00195AEE" w:rsidRDefault="004658B7" w:rsidP="004658B7">
      <w:pPr>
        <w:pStyle w:val="Zkladntext2"/>
        <w:rPr>
          <w:snapToGrid w:val="0"/>
          <w:szCs w:val="24"/>
        </w:rPr>
      </w:pPr>
    </w:p>
    <w:p w:rsidR="00CD427F" w:rsidRDefault="00CD427F" w:rsidP="00CD427F">
      <w:pPr>
        <w:rPr>
          <w:rFonts w:ascii="Times New Roman" w:hAnsi="Times New Roman"/>
          <w:b/>
          <w:sz w:val="24"/>
          <w:szCs w:val="24"/>
        </w:rPr>
      </w:pPr>
    </w:p>
    <w:sectPr w:rsidR="00CD427F"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3A07A4">
      <w:rPr>
        <w:noProof/>
        <w:snapToGrid w:val="0"/>
      </w:rPr>
      <w:t>2</w:t>
    </w:r>
    <w:r>
      <w:rPr>
        <w:snapToGrid w:val="0"/>
      </w:rPr>
      <w:fldChar w:fldCharType="end"/>
    </w:r>
    <w:r>
      <w:rPr>
        <w:snapToGrid w:val="0"/>
      </w:rPr>
      <w:t xml:space="preserve"> (celkem </w:t>
    </w:r>
    <w:r w:rsidR="0010612A">
      <w:rPr>
        <w:snapToGrid w:val="0"/>
      </w:rPr>
      <w:t>3</w:t>
    </w:r>
    <w:r>
      <w:rPr>
        <w:snapToGrid w:val="0"/>
      </w:rPr>
      <w:t>)</w:t>
    </w:r>
  </w:p>
  <w:p w:rsidR="00960C0E" w:rsidRDefault="00960C0E">
    <w:pPr>
      <w:pStyle w:val="Zpat"/>
      <w:jc w:val="right"/>
    </w:pPr>
    <w:r>
      <w:t xml:space="preserve">usnesení č. </w:t>
    </w:r>
    <w:r w:rsidR="00F13634">
      <w:t>4</w:t>
    </w:r>
    <w:r>
      <w:t>R-</w:t>
    </w:r>
    <w:r w:rsidR="0010612A">
      <w:t>57</w:t>
    </w:r>
    <w:r>
      <w:t>/20</w:t>
    </w:r>
    <w:r w:rsidR="003820D1">
      <w:t>1</w:t>
    </w:r>
    <w:r w:rsidR="000F2C78">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1424BC">
      <w:rPr>
        <w:noProof/>
        <w:snapToGrid w:val="0"/>
      </w:rPr>
      <w:t>1</w:t>
    </w:r>
    <w:r>
      <w:rPr>
        <w:snapToGrid w:val="0"/>
      </w:rPr>
      <w:fldChar w:fldCharType="end"/>
    </w:r>
    <w:r>
      <w:rPr>
        <w:snapToGrid w:val="0"/>
      </w:rPr>
      <w:t xml:space="preserve"> (celkem </w:t>
    </w:r>
    <w:r w:rsidR="0010612A">
      <w:rPr>
        <w:snapToGrid w:val="0"/>
      </w:rPr>
      <w:t>3</w:t>
    </w:r>
    <w:r>
      <w:rPr>
        <w:snapToGrid w:val="0"/>
      </w:rPr>
      <w:t>)</w:t>
    </w:r>
  </w:p>
  <w:p w:rsidR="00960C0E" w:rsidRDefault="00BE37ED">
    <w:pPr>
      <w:pStyle w:val="Zpat"/>
      <w:jc w:val="right"/>
    </w:pPr>
    <w:r>
      <w:t>usnesení č.</w:t>
    </w:r>
    <w:r w:rsidR="005C54B5">
      <w:t xml:space="preserve"> </w:t>
    </w:r>
    <w:r w:rsidR="00F13634">
      <w:t>4</w:t>
    </w:r>
    <w:r w:rsidR="005D1B8B">
      <w:t>R-</w:t>
    </w:r>
    <w:r w:rsidR="0010612A">
      <w:t>57</w:t>
    </w:r>
    <w:r w:rsidR="00960C0E">
      <w:t>/20</w:t>
    </w:r>
    <w:r w:rsidR="00A5104A">
      <w:t>1</w:t>
    </w:r>
    <w:r w:rsidR="000F2C78">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19D4"/>
    <w:multiLevelType w:val="hybridMultilevel"/>
    <w:tmpl w:val="ACB2C9F2"/>
    <w:lvl w:ilvl="0" w:tplc="C48CA79E">
      <w:start w:val="1"/>
      <w:numFmt w:val="decimal"/>
      <w:lvlText w:val="(%1)"/>
      <w:lvlJc w:val="left"/>
      <w:pPr>
        <w:ind w:left="420" w:hanging="360"/>
      </w:pPr>
      <w:rPr>
        <w:rFonts w:hint="default"/>
        <w:b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7">
    <w:nsid w:val="58741B1C"/>
    <w:multiLevelType w:val="hybridMultilevel"/>
    <w:tmpl w:val="22C4050E"/>
    <w:lvl w:ilvl="0" w:tplc="A8961B72">
      <w:start w:val="1"/>
      <w:numFmt w:val="upperRoman"/>
      <w:lvlText w:val="%1."/>
      <w:lvlJc w:val="left"/>
      <w:pPr>
        <w:ind w:left="932" w:hanging="720"/>
      </w:pPr>
      <w:rPr>
        <w:rFonts w:hint="default"/>
      </w:rPr>
    </w:lvl>
    <w:lvl w:ilvl="1" w:tplc="04050019" w:tentative="1">
      <w:start w:val="1"/>
      <w:numFmt w:val="lowerLetter"/>
      <w:lvlText w:val="%2."/>
      <w:lvlJc w:val="left"/>
      <w:pPr>
        <w:ind w:left="1292" w:hanging="360"/>
      </w:pPr>
    </w:lvl>
    <w:lvl w:ilvl="2" w:tplc="0405001B" w:tentative="1">
      <w:start w:val="1"/>
      <w:numFmt w:val="lowerRoman"/>
      <w:lvlText w:val="%3."/>
      <w:lvlJc w:val="right"/>
      <w:pPr>
        <w:ind w:left="2012" w:hanging="180"/>
      </w:pPr>
    </w:lvl>
    <w:lvl w:ilvl="3" w:tplc="0405000F" w:tentative="1">
      <w:start w:val="1"/>
      <w:numFmt w:val="decimal"/>
      <w:lvlText w:val="%4."/>
      <w:lvlJc w:val="left"/>
      <w:pPr>
        <w:ind w:left="2732" w:hanging="360"/>
      </w:pPr>
    </w:lvl>
    <w:lvl w:ilvl="4" w:tplc="04050019" w:tentative="1">
      <w:start w:val="1"/>
      <w:numFmt w:val="lowerLetter"/>
      <w:lvlText w:val="%5."/>
      <w:lvlJc w:val="left"/>
      <w:pPr>
        <w:ind w:left="3452" w:hanging="360"/>
      </w:pPr>
    </w:lvl>
    <w:lvl w:ilvl="5" w:tplc="0405001B" w:tentative="1">
      <w:start w:val="1"/>
      <w:numFmt w:val="lowerRoman"/>
      <w:lvlText w:val="%6."/>
      <w:lvlJc w:val="right"/>
      <w:pPr>
        <w:ind w:left="4172" w:hanging="180"/>
      </w:pPr>
    </w:lvl>
    <w:lvl w:ilvl="6" w:tplc="0405000F" w:tentative="1">
      <w:start w:val="1"/>
      <w:numFmt w:val="decimal"/>
      <w:lvlText w:val="%7."/>
      <w:lvlJc w:val="left"/>
      <w:pPr>
        <w:ind w:left="4892" w:hanging="360"/>
      </w:pPr>
    </w:lvl>
    <w:lvl w:ilvl="7" w:tplc="04050019" w:tentative="1">
      <w:start w:val="1"/>
      <w:numFmt w:val="lowerLetter"/>
      <w:lvlText w:val="%8."/>
      <w:lvlJc w:val="left"/>
      <w:pPr>
        <w:ind w:left="5612" w:hanging="360"/>
      </w:pPr>
    </w:lvl>
    <w:lvl w:ilvl="8" w:tplc="0405001B" w:tentative="1">
      <w:start w:val="1"/>
      <w:numFmt w:val="lowerRoman"/>
      <w:lvlText w:val="%9."/>
      <w:lvlJc w:val="right"/>
      <w:pPr>
        <w:ind w:left="6332" w:hanging="180"/>
      </w:pPr>
    </w:lvl>
  </w:abstractNum>
  <w:abstractNum w:abstractNumId="8">
    <w:nsid w:val="5DC3505B"/>
    <w:multiLevelType w:val="hybridMultilevel"/>
    <w:tmpl w:val="D9F88A60"/>
    <w:lvl w:ilvl="0" w:tplc="F470FA24">
      <w:start w:val="1"/>
      <w:numFmt w:val="upperRoman"/>
      <w:lvlText w:val="%1."/>
      <w:lvlJc w:val="right"/>
      <w:pPr>
        <w:ind w:left="360" w:hanging="360"/>
      </w:pPr>
    </w:lvl>
    <w:lvl w:ilvl="1" w:tplc="EF321404" w:tentative="1">
      <w:start w:val="1"/>
      <w:numFmt w:val="lowerLetter"/>
      <w:lvlText w:val="%2."/>
      <w:lvlJc w:val="left"/>
      <w:pPr>
        <w:ind w:left="1440" w:hanging="360"/>
      </w:pPr>
    </w:lvl>
    <w:lvl w:ilvl="2" w:tplc="34C26C9A" w:tentative="1">
      <w:start w:val="1"/>
      <w:numFmt w:val="lowerRoman"/>
      <w:lvlText w:val="%3."/>
      <w:lvlJc w:val="right"/>
      <w:pPr>
        <w:ind w:left="2160" w:hanging="180"/>
      </w:pPr>
    </w:lvl>
    <w:lvl w:ilvl="3" w:tplc="BB2AE44A" w:tentative="1">
      <w:start w:val="1"/>
      <w:numFmt w:val="decimal"/>
      <w:lvlText w:val="%4."/>
      <w:lvlJc w:val="left"/>
      <w:pPr>
        <w:ind w:left="2880" w:hanging="360"/>
      </w:pPr>
    </w:lvl>
    <w:lvl w:ilvl="4" w:tplc="A46078BE" w:tentative="1">
      <w:start w:val="1"/>
      <w:numFmt w:val="lowerLetter"/>
      <w:lvlText w:val="%5."/>
      <w:lvlJc w:val="left"/>
      <w:pPr>
        <w:ind w:left="3600" w:hanging="360"/>
      </w:pPr>
    </w:lvl>
    <w:lvl w:ilvl="5" w:tplc="76A634F0" w:tentative="1">
      <w:start w:val="1"/>
      <w:numFmt w:val="lowerRoman"/>
      <w:lvlText w:val="%6."/>
      <w:lvlJc w:val="right"/>
      <w:pPr>
        <w:ind w:left="4320" w:hanging="180"/>
      </w:pPr>
    </w:lvl>
    <w:lvl w:ilvl="6" w:tplc="3BFEE99A" w:tentative="1">
      <w:start w:val="1"/>
      <w:numFmt w:val="decimal"/>
      <w:lvlText w:val="%7."/>
      <w:lvlJc w:val="left"/>
      <w:pPr>
        <w:ind w:left="5040" w:hanging="360"/>
      </w:pPr>
    </w:lvl>
    <w:lvl w:ilvl="7" w:tplc="63D8E824" w:tentative="1">
      <w:start w:val="1"/>
      <w:numFmt w:val="lowerLetter"/>
      <w:lvlText w:val="%8."/>
      <w:lvlJc w:val="left"/>
      <w:pPr>
        <w:ind w:left="5760" w:hanging="360"/>
      </w:pPr>
    </w:lvl>
    <w:lvl w:ilvl="8" w:tplc="31E4561A" w:tentative="1">
      <w:start w:val="1"/>
      <w:numFmt w:val="lowerRoman"/>
      <w:lvlText w:val="%9."/>
      <w:lvlJc w:val="right"/>
      <w:pPr>
        <w:ind w:left="6480" w:hanging="180"/>
      </w:pPr>
    </w:lvl>
  </w:abstractNum>
  <w:abstractNum w:abstractNumId="9">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7B07A05"/>
    <w:multiLevelType w:val="hybridMultilevel"/>
    <w:tmpl w:val="ADF64EF8"/>
    <w:lvl w:ilvl="0" w:tplc="2C0C387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7CDF4771"/>
    <w:multiLevelType w:val="hybridMultilevel"/>
    <w:tmpl w:val="58A63E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9"/>
  </w:num>
  <w:num w:numId="6">
    <w:abstractNumId w:val="2"/>
  </w:num>
  <w:num w:numId="7">
    <w:abstractNumId w:val="5"/>
  </w:num>
  <w:num w:numId="8">
    <w:abstractNumId w:val="7"/>
  </w:num>
  <w:num w:numId="9">
    <w:abstractNumId w:val="8"/>
  </w:num>
  <w:num w:numId="10">
    <w:abstractNumId w:val="0"/>
  </w:num>
  <w:num w:numId="11">
    <w:abstractNumId w:val="10"/>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E49"/>
    <w:rsid w:val="00077B8C"/>
    <w:rsid w:val="0008135B"/>
    <w:rsid w:val="00081923"/>
    <w:rsid w:val="00084676"/>
    <w:rsid w:val="00091F8B"/>
    <w:rsid w:val="0009233D"/>
    <w:rsid w:val="00093A22"/>
    <w:rsid w:val="000B4550"/>
    <w:rsid w:val="000B53C3"/>
    <w:rsid w:val="000B5462"/>
    <w:rsid w:val="000C21CC"/>
    <w:rsid w:val="000C27C0"/>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612A"/>
    <w:rsid w:val="00107DE3"/>
    <w:rsid w:val="00123484"/>
    <w:rsid w:val="00124D1E"/>
    <w:rsid w:val="00125A17"/>
    <w:rsid w:val="00125B23"/>
    <w:rsid w:val="00132666"/>
    <w:rsid w:val="0013509B"/>
    <w:rsid w:val="001424BC"/>
    <w:rsid w:val="00142B66"/>
    <w:rsid w:val="00144D04"/>
    <w:rsid w:val="001466F2"/>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5AEE"/>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200BE8"/>
    <w:rsid w:val="0020305A"/>
    <w:rsid w:val="002054A7"/>
    <w:rsid w:val="00205EA8"/>
    <w:rsid w:val="00212E64"/>
    <w:rsid w:val="00213E93"/>
    <w:rsid w:val="00216143"/>
    <w:rsid w:val="0022209B"/>
    <w:rsid w:val="00226035"/>
    <w:rsid w:val="0022698C"/>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91D85"/>
    <w:rsid w:val="002923E3"/>
    <w:rsid w:val="002960C4"/>
    <w:rsid w:val="0029650F"/>
    <w:rsid w:val="0029718C"/>
    <w:rsid w:val="002A0FEA"/>
    <w:rsid w:val="002A138B"/>
    <w:rsid w:val="002A3978"/>
    <w:rsid w:val="002A4498"/>
    <w:rsid w:val="002A5BE8"/>
    <w:rsid w:val="002B5D4C"/>
    <w:rsid w:val="002B660B"/>
    <w:rsid w:val="002C040C"/>
    <w:rsid w:val="002C2D4C"/>
    <w:rsid w:val="002C394B"/>
    <w:rsid w:val="002C424B"/>
    <w:rsid w:val="002C6C77"/>
    <w:rsid w:val="002D24FE"/>
    <w:rsid w:val="002D3C29"/>
    <w:rsid w:val="002D4AFB"/>
    <w:rsid w:val="002D5AB8"/>
    <w:rsid w:val="002D752A"/>
    <w:rsid w:val="002E5058"/>
    <w:rsid w:val="002F6144"/>
    <w:rsid w:val="002F6607"/>
    <w:rsid w:val="0030681C"/>
    <w:rsid w:val="00311D5D"/>
    <w:rsid w:val="00320B2A"/>
    <w:rsid w:val="003241F9"/>
    <w:rsid w:val="003432C5"/>
    <w:rsid w:val="0034381F"/>
    <w:rsid w:val="00352372"/>
    <w:rsid w:val="00353603"/>
    <w:rsid w:val="00356A82"/>
    <w:rsid w:val="00361437"/>
    <w:rsid w:val="00365895"/>
    <w:rsid w:val="0038068C"/>
    <w:rsid w:val="003820D1"/>
    <w:rsid w:val="00382D99"/>
    <w:rsid w:val="00390271"/>
    <w:rsid w:val="0039300A"/>
    <w:rsid w:val="00393C51"/>
    <w:rsid w:val="003950BA"/>
    <w:rsid w:val="003A0185"/>
    <w:rsid w:val="003A07A4"/>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83C6F"/>
    <w:rsid w:val="0048576F"/>
    <w:rsid w:val="004872B5"/>
    <w:rsid w:val="00487B9B"/>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70FF3"/>
    <w:rsid w:val="00573EFF"/>
    <w:rsid w:val="00575115"/>
    <w:rsid w:val="005801A1"/>
    <w:rsid w:val="00581B18"/>
    <w:rsid w:val="00581E07"/>
    <w:rsid w:val="00582894"/>
    <w:rsid w:val="00582E80"/>
    <w:rsid w:val="00583A59"/>
    <w:rsid w:val="00587BB3"/>
    <w:rsid w:val="00591B5A"/>
    <w:rsid w:val="00592CFE"/>
    <w:rsid w:val="005956DB"/>
    <w:rsid w:val="00595F7B"/>
    <w:rsid w:val="00596A6D"/>
    <w:rsid w:val="00597A1C"/>
    <w:rsid w:val="00597B68"/>
    <w:rsid w:val="005A3D32"/>
    <w:rsid w:val="005B264B"/>
    <w:rsid w:val="005B72E4"/>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995"/>
    <w:rsid w:val="00611096"/>
    <w:rsid w:val="00621CC6"/>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919CE"/>
    <w:rsid w:val="0069279D"/>
    <w:rsid w:val="00694652"/>
    <w:rsid w:val="006967D6"/>
    <w:rsid w:val="006A0348"/>
    <w:rsid w:val="006A2BF6"/>
    <w:rsid w:val="006A5266"/>
    <w:rsid w:val="006B0720"/>
    <w:rsid w:val="006B1EF3"/>
    <w:rsid w:val="006B368A"/>
    <w:rsid w:val="006B3E24"/>
    <w:rsid w:val="006C153D"/>
    <w:rsid w:val="006C1B04"/>
    <w:rsid w:val="006C2956"/>
    <w:rsid w:val="006C3025"/>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E081C"/>
    <w:rsid w:val="007E150B"/>
    <w:rsid w:val="007E3861"/>
    <w:rsid w:val="007E51BE"/>
    <w:rsid w:val="007F1AC8"/>
    <w:rsid w:val="007F2EF1"/>
    <w:rsid w:val="007F3EFE"/>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A83"/>
    <w:rsid w:val="008A7D38"/>
    <w:rsid w:val="008B12A1"/>
    <w:rsid w:val="008B136F"/>
    <w:rsid w:val="008B3EBB"/>
    <w:rsid w:val="008B78AB"/>
    <w:rsid w:val="008B7A2B"/>
    <w:rsid w:val="008C0ECC"/>
    <w:rsid w:val="008C48F8"/>
    <w:rsid w:val="008C57E5"/>
    <w:rsid w:val="008C6211"/>
    <w:rsid w:val="008D4AB8"/>
    <w:rsid w:val="008E051C"/>
    <w:rsid w:val="008E2D18"/>
    <w:rsid w:val="008E2F54"/>
    <w:rsid w:val="008E507C"/>
    <w:rsid w:val="008E69BA"/>
    <w:rsid w:val="008F2183"/>
    <w:rsid w:val="008F5477"/>
    <w:rsid w:val="008F5B0E"/>
    <w:rsid w:val="00907ECB"/>
    <w:rsid w:val="00910A7C"/>
    <w:rsid w:val="00914E9D"/>
    <w:rsid w:val="0091635B"/>
    <w:rsid w:val="00916755"/>
    <w:rsid w:val="009220A4"/>
    <w:rsid w:val="00927EF7"/>
    <w:rsid w:val="009338DB"/>
    <w:rsid w:val="00935484"/>
    <w:rsid w:val="00935582"/>
    <w:rsid w:val="00940ADA"/>
    <w:rsid w:val="00944C56"/>
    <w:rsid w:val="00947599"/>
    <w:rsid w:val="00947F35"/>
    <w:rsid w:val="00950BAD"/>
    <w:rsid w:val="00950E4F"/>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4D1"/>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2061E"/>
    <w:rsid w:val="00A25F55"/>
    <w:rsid w:val="00A33074"/>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A195C"/>
    <w:rsid w:val="00AA2E50"/>
    <w:rsid w:val="00AA6A1A"/>
    <w:rsid w:val="00AB6983"/>
    <w:rsid w:val="00AB6E7B"/>
    <w:rsid w:val="00AC09CF"/>
    <w:rsid w:val="00AC686D"/>
    <w:rsid w:val="00AD3366"/>
    <w:rsid w:val="00AD6B43"/>
    <w:rsid w:val="00AE2CE4"/>
    <w:rsid w:val="00AE7C5F"/>
    <w:rsid w:val="00AF148A"/>
    <w:rsid w:val="00AF2423"/>
    <w:rsid w:val="00AF5C4B"/>
    <w:rsid w:val="00B02167"/>
    <w:rsid w:val="00B07DDD"/>
    <w:rsid w:val="00B111D4"/>
    <w:rsid w:val="00B11B6B"/>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66D7"/>
    <w:rsid w:val="00BC764B"/>
    <w:rsid w:val="00BD3D41"/>
    <w:rsid w:val="00BD5BB5"/>
    <w:rsid w:val="00BE008D"/>
    <w:rsid w:val="00BE0BE9"/>
    <w:rsid w:val="00BE1D0E"/>
    <w:rsid w:val="00BE282F"/>
    <w:rsid w:val="00BE37ED"/>
    <w:rsid w:val="00BE3B9A"/>
    <w:rsid w:val="00BE7A90"/>
    <w:rsid w:val="00BE7FE0"/>
    <w:rsid w:val="00BF36FA"/>
    <w:rsid w:val="00BF3EAD"/>
    <w:rsid w:val="00BF414D"/>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5AE4"/>
    <w:rsid w:val="00C4719F"/>
    <w:rsid w:val="00C5037A"/>
    <w:rsid w:val="00C51C73"/>
    <w:rsid w:val="00C52A4F"/>
    <w:rsid w:val="00C52C26"/>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3471"/>
    <w:rsid w:val="00D250B9"/>
    <w:rsid w:val="00D25C47"/>
    <w:rsid w:val="00D26547"/>
    <w:rsid w:val="00D26F59"/>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36E"/>
    <w:rsid w:val="00DF06B1"/>
    <w:rsid w:val="00DF35E8"/>
    <w:rsid w:val="00E00596"/>
    <w:rsid w:val="00E016AC"/>
    <w:rsid w:val="00E0223C"/>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D066C"/>
    <w:rsid w:val="00ED0F2D"/>
    <w:rsid w:val="00ED3509"/>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51272"/>
    <w:rsid w:val="00F55B9F"/>
    <w:rsid w:val="00F65596"/>
    <w:rsid w:val="00F65EAD"/>
    <w:rsid w:val="00F67329"/>
    <w:rsid w:val="00F77900"/>
    <w:rsid w:val="00F805CC"/>
    <w:rsid w:val="00F87EDF"/>
    <w:rsid w:val="00F97704"/>
    <w:rsid w:val="00F97A2F"/>
    <w:rsid w:val="00FA0FFC"/>
    <w:rsid w:val="00FA166B"/>
    <w:rsid w:val="00FA1810"/>
    <w:rsid w:val="00FA367D"/>
    <w:rsid w:val="00FB06D6"/>
    <w:rsid w:val="00FB167C"/>
    <w:rsid w:val="00FB358F"/>
    <w:rsid w:val="00FB78D7"/>
    <w:rsid w:val="00FC3B15"/>
    <w:rsid w:val="00FC509D"/>
    <w:rsid w:val="00FD2503"/>
    <w:rsid w:val="00FD26C5"/>
    <w:rsid w:val="00FD26C8"/>
    <w:rsid w:val="00FD7229"/>
    <w:rsid w:val="00FD73A7"/>
    <w:rsid w:val="00FD7A31"/>
    <w:rsid w:val="00FE056A"/>
    <w:rsid w:val="00FE2A70"/>
    <w:rsid w:val="00FE42CC"/>
    <w:rsid w:val="00FE5CCF"/>
    <w:rsid w:val="00FE78E1"/>
    <w:rsid w:val="00FE7CDA"/>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aliases w:val="Odstavec se seznamem a odrážkou,1 úroveň Odstavec se seznamem,Odstavec se seznamem1,Odstavec se seznamem2"/>
    <w:basedOn w:val="Normln"/>
    <w:link w:val="OdstavecseseznamemChar"/>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table" w:styleId="Mkatabulky">
    <w:name w:val="Table Grid"/>
    <w:basedOn w:val="Normlntabulka"/>
    <w:uiPriority w:val="59"/>
    <w:rsid w:val="0057511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se seznamem a odrážkou Char,1 úroveň Odstavec se seznamem Char,Odstavec se seznamem1 Char,Odstavec se seznamem2 Char"/>
    <w:link w:val="Odstavecseseznamem"/>
    <w:uiPriority w:val="34"/>
    <w:locked/>
    <w:rsid w:val="00575115"/>
    <w:rPr>
      <w:rFonts w:ascii="Times New Roman" w:eastAsia="Times New Roman" w:hAnsi="Times New Roman"/>
    </w:rPr>
  </w:style>
  <w:style w:type="character" w:customStyle="1" w:styleId="NzevChar">
    <w:name w:val="Název Char"/>
    <w:link w:val="Nzev"/>
    <w:rsid w:val="00575115"/>
    <w:rPr>
      <w:rFonts w:ascii="Times New Roman" w:eastAsia="Times New Roman" w:hAnsi="Times New Roman"/>
      <w:b/>
      <w:sz w:val="36"/>
    </w:rPr>
  </w:style>
  <w:style w:type="table" w:customStyle="1" w:styleId="Tabulka-bezzhlav">
    <w:name w:val="Tabulka - bez záhlaví"/>
    <w:basedOn w:val="Normlntabulka"/>
    <w:rsid w:val="00575115"/>
    <w:pPr>
      <w:spacing w:before="60" w:after="60"/>
    </w:pPr>
    <w:rPr>
      <w:rFonts w:eastAsia="Times New Roman"/>
    </w:rPr>
    <w:tblPr>
      <w:tblBorders>
        <w:top w:val="single" w:sz="36" w:space="0" w:color="95ADCA"/>
        <w:bottom w:val="single" w:sz="36" w:space="0" w:color="95ADCA"/>
        <w:insideH w:val="single" w:sz="4" w:space="0" w:color="C0C0C0"/>
      </w:tblBorders>
    </w:tblPr>
    <w:trPr>
      <w:cantSplit/>
    </w:trPr>
    <w:tblStylePr w:type="firstRow">
      <w:pPr>
        <w:wordWrap/>
        <w:jc w:val="left"/>
      </w:pPr>
    </w:tblStylePr>
    <w:tblStylePr w:type="lastRow">
      <w:pPr>
        <w:keepNext/>
        <w:wordWrap/>
      </w:p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aliases w:val="Odstavec se seznamem a odrážkou,1 úroveň Odstavec se seznamem,Odstavec se seznamem1,Odstavec se seznamem2"/>
    <w:basedOn w:val="Normln"/>
    <w:link w:val="OdstavecseseznamemChar"/>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table" w:styleId="Mkatabulky">
    <w:name w:val="Table Grid"/>
    <w:basedOn w:val="Normlntabulka"/>
    <w:uiPriority w:val="59"/>
    <w:rsid w:val="0057511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se seznamem a odrážkou Char,1 úroveň Odstavec se seznamem Char,Odstavec se seznamem1 Char,Odstavec se seznamem2 Char"/>
    <w:link w:val="Odstavecseseznamem"/>
    <w:uiPriority w:val="34"/>
    <w:locked/>
    <w:rsid w:val="00575115"/>
    <w:rPr>
      <w:rFonts w:ascii="Times New Roman" w:eastAsia="Times New Roman" w:hAnsi="Times New Roman"/>
    </w:rPr>
  </w:style>
  <w:style w:type="character" w:customStyle="1" w:styleId="NzevChar">
    <w:name w:val="Název Char"/>
    <w:link w:val="Nzev"/>
    <w:rsid w:val="00575115"/>
    <w:rPr>
      <w:rFonts w:ascii="Times New Roman" w:eastAsia="Times New Roman" w:hAnsi="Times New Roman"/>
      <w:b/>
      <w:sz w:val="36"/>
    </w:rPr>
  </w:style>
  <w:style w:type="table" w:customStyle="1" w:styleId="Tabulka-bezzhlav">
    <w:name w:val="Tabulka - bez záhlaví"/>
    <w:basedOn w:val="Normlntabulka"/>
    <w:rsid w:val="00575115"/>
    <w:pPr>
      <w:spacing w:before="60" w:after="60"/>
    </w:pPr>
    <w:rPr>
      <w:rFonts w:eastAsia="Times New Roman"/>
    </w:rPr>
    <w:tblPr>
      <w:tblBorders>
        <w:top w:val="single" w:sz="36" w:space="0" w:color="95ADCA"/>
        <w:bottom w:val="single" w:sz="36" w:space="0" w:color="95ADCA"/>
        <w:insideH w:val="single" w:sz="4" w:space="0" w:color="C0C0C0"/>
      </w:tblBorders>
    </w:tblPr>
    <w:trPr>
      <w:cantSplit/>
    </w:trPr>
    <w:tblStylePr w:type="firstRow">
      <w:pPr>
        <w:wordWrap/>
        <w:jc w:val="left"/>
      </w:pPr>
    </w:tblStylePr>
    <w:tblStylePr w:type="lastRow">
      <w:pPr>
        <w:keepNext/>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6426-45D8-422F-96BF-7B0C92B8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1624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3</cp:revision>
  <cp:lastPrinted>2015-01-30T12:24:00Z</cp:lastPrinted>
  <dcterms:created xsi:type="dcterms:W3CDTF">2015-01-30T12:28:00Z</dcterms:created>
  <dcterms:modified xsi:type="dcterms:W3CDTF">2015-01-30T12:28:00Z</dcterms:modified>
</cp:coreProperties>
</file>